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FD" w:rsidRPr="009C24A9" w:rsidRDefault="009A50FD" w:rsidP="0083473D">
      <w:pPr>
        <w:ind w:left="4536"/>
        <w:outlineLvl w:val="0"/>
        <w:rPr>
          <w:b/>
        </w:rPr>
      </w:pPr>
      <w:bookmarkStart w:id="0" w:name="_GoBack"/>
      <w:bookmarkEnd w:id="0"/>
      <w:r w:rsidRPr="009C24A9">
        <w:rPr>
          <w:b/>
        </w:rPr>
        <w:t>УТВЕРЖДЕНО</w:t>
      </w:r>
    </w:p>
    <w:p w:rsidR="009A50FD" w:rsidRPr="009C24A9" w:rsidRDefault="009A50FD" w:rsidP="0083473D">
      <w:pPr>
        <w:ind w:left="4536"/>
      </w:pPr>
      <w:r w:rsidRPr="009C24A9">
        <w:t xml:space="preserve">Решением Правления </w:t>
      </w:r>
    </w:p>
    <w:p w:rsidR="009A50FD" w:rsidRPr="009C24A9" w:rsidRDefault="005735C5" w:rsidP="0083473D">
      <w:pPr>
        <w:ind w:left="4536"/>
      </w:pPr>
      <w:r w:rsidRPr="009C24A9">
        <w:t>Некоммерческой микрокредитной компании</w:t>
      </w:r>
      <w:r w:rsidR="009A50FD" w:rsidRPr="009C24A9">
        <w:t xml:space="preserve"> «Липецкий областной фонд поддержки малого и среднего предпринимательства» </w:t>
      </w:r>
    </w:p>
    <w:p w:rsidR="009A50FD" w:rsidRPr="009C24A9" w:rsidRDefault="009A50FD" w:rsidP="0083473D">
      <w:pPr>
        <w:autoSpaceDE w:val="0"/>
        <w:autoSpaceDN w:val="0"/>
        <w:adjustRightInd w:val="0"/>
        <w:ind w:left="4536"/>
        <w:rPr>
          <w:b/>
        </w:rPr>
      </w:pPr>
      <w:r w:rsidRPr="009C24A9">
        <w:t xml:space="preserve">протокол № </w:t>
      </w:r>
      <w:r w:rsidR="000C2F2A" w:rsidRPr="009C24A9">
        <w:t>4</w:t>
      </w:r>
      <w:r w:rsidR="003C4829" w:rsidRPr="009C24A9">
        <w:t xml:space="preserve"> </w:t>
      </w:r>
      <w:r w:rsidRPr="009C24A9">
        <w:t xml:space="preserve">от </w:t>
      </w:r>
      <w:r w:rsidR="00AB65AF" w:rsidRPr="009C24A9">
        <w:t xml:space="preserve">10 </w:t>
      </w:r>
      <w:r w:rsidR="00117BBD" w:rsidRPr="009C24A9">
        <w:t>сентября</w:t>
      </w:r>
      <w:r w:rsidR="00B32D74" w:rsidRPr="009C24A9">
        <w:t xml:space="preserve"> </w:t>
      </w:r>
      <w:r w:rsidRPr="009C24A9">
        <w:t>201</w:t>
      </w:r>
      <w:r w:rsidR="00117BBD" w:rsidRPr="009C24A9">
        <w:t>8</w:t>
      </w:r>
      <w:r w:rsidRPr="009C24A9">
        <w:t xml:space="preserve"> года</w:t>
      </w:r>
    </w:p>
    <w:p w:rsidR="009A50FD" w:rsidRPr="009C24A9" w:rsidRDefault="009A50FD" w:rsidP="009A50FD">
      <w:pPr>
        <w:suppressAutoHyphens/>
        <w:jc w:val="center"/>
        <w:rPr>
          <w:b/>
          <w:sz w:val="20"/>
          <w:szCs w:val="20"/>
        </w:rPr>
      </w:pPr>
    </w:p>
    <w:p w:rsidR="00542AB2" w:rsidRPr="009C24A9" w:rsidRDefault="00542AB2" w:rsidP="00AB784B">
      <w:pPr>
        <w:pStyle w:val="ConsPlusNormal"/>
        <w:widowControl/>
        <w:ind w:left="5103" w:firstLine="0"/>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FF1673" w:rsidRPr="009C24A9" w:rsidRDefault="00FF1673" w:rsidP="00F7424B">
      <w:pPr>
        <w:pStyle w:val="ConsPlusNormal"/>
        <w:widowControl/>
        <w:ind w:firstLine="709"/>
        <w:jc w:val="center"/>
        <w:rPr>
          <w:rFonts w:ascii="Times New Roman" w:hAnsi="Times New Roman" w:cs="Times New Roman"/>
          <w:b/>
        </w:rPr>
      </w:pPr>
    </w:p>
    <w:p w:rsidR="00FF1673" w:rsidRPr="009C24A9" w:rsidRDefault="00FF1673" w:rsidP="00F7424B">
      <w:pPr>
        <w:pStyle w:val="ConsPlusNormal"/>
        <w:widowControl/>
        <w:ind w:firstLine="709"/>
        <w:jc w:val="center"/>
        <w:rPr>
          <w:rFonts w:ascii="Times New Roman" w:hAnsi="Times New Roman" w:cs="Times New Roman"/>
          <w:b/>
        </w:rPr>
      </w:pPr>
    </w:p>
    <w:p w:rsidR="00FF1673" w:rsidRPr="009C24A9" w:rsidRDefault="00FF1673" w:rsidP="00F7424B">
      <w:pPr>
        <w:pStyle w:val="ConsPlusNormal"/>
        <w:widowControl/>
        <w:ind w:firstLine="709"/>
        <w:jc w:val="center"/>
        <w:rPr>
          <w:rFonts w:ascii="Times New Roman" w:hAnsi="Times New Roman" w:cs="Times New Roman"/>
          <w:b/>
        </w:rPr>
      </w:pPr>
    </w:p>
    <w:p w:rsidR="00FF1673" w:rsidRPr="009C24A9" w:rsidRDefault="00FF1673" w:rsidP="00F7424B">
      <w:pPr>
        <w:pStyle w:val="ConsPlusNormal"/>
        <w:widowControl/>
        <w:ind w:firstLine="709"/>
        <w:jc w:val="center"/>
        <w:rPr>
          <w:rFonts w:ascii="Times New Roman" w:hAnsi="Times New Roman" w:cs="Times New Roman"/>
          <w:b/>
        </w:rPr>
      </w:pPr>
    </w:p>
    <w:p w:rsidR="00FF1673" w:rsidRPr="009C24A9" w:rsidRDefault="00FF1673" w:rsidP="00F7424B">
      <w:pPr>
        <w:pStyle w:val="ConsPlusNormal"/>
        <w:widowControl/>
        <w:ind w:firstLine="709"/>
        <w:jc w:val="center"/>
        <w:rPr>
          <w:rFonts w:ascii="Times New Roman" w:hAnsi="Times New Roman" w:cs="Times New Roman"/>
          <w:b/>
        </w:rPr>
      </w:pPr>
    </w:p>
    <w:p w:rsidR="00FF1673" w:rsidRPr="009C24A9" w:rsidRDefault="00FF1673" w:rsidP="00F7424B">
      <w:pPr>
        <w:pStyle w:val="ConsPlusNormal"/>
        <w:widowControl/>
        <w:ind w:firstLine="709"/>
        <w:jc w:val="center"/>
        <w:rPr>
          <w:rFonts w:ascii="Times New Roman" w:hAnsi="Times New Roman" w:cs="Times New Roman"/>
          <w:b/>
        </w:rPr>
      </w:pPr>
    </w:p>
    <w:p w:rsidR="00FF1673" w:rsidRPr="009C24A9" w:rsidRDefault="00FF1673" w:rsidP="00F7424B">
      <w:pPr>
        <w:pStyle w:val="ConsPlusNormal"/>
        <w:widowControl/>
        <w:ind w:firstLine="709"/>
        <w:jc w:val="center"/>
        <w:rPr>
          <w:rFonts w:ascii="Times New Roman" w:hAnsi="Times New Roman" w:cs="Times New Roman"/>
          <w:b/>
        </w:rPr>
      </w:pPr>
    </w:p>
    <w:p w:rsidR="00FF1673" w:rsidRPr="009C24A9" w:rsidRDefault="00FF1673"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0"/>
        <w:jc w:val="center"/>
        <w:rPr>
          <w:rFonts w:ascii="Times New Roman" w:hAnsi="Times New Roman" w:cs="Times New Roman"/>
          <w:b/>
        </w:rPr>
      </w:pPr>
    </w:p>
    <w:p w:rsidR="00044A09" w:rsidRPr="009C24A9" w:rsidRDefault="00044A09" w:rsidP="00354BFA">
      <w:pPr>
        <w:jc w:val="center"/>
        <w:rPr>
          <w:b/>
          <w:sz w:val="32"/>
          <w:szCs w:val="32"/>
        </w:rPr>
      </w:pPr>
      <w:bookmarkStart w:id="1" w:name="OLE_LINK8"/>
      <w:bookmarkStart w:id="2" w:name="OLE_LINK9"/>
      <w:r w:rsidRPr="009C24A9">
        <w:rPr>
          <w:b/>
          <w:sz w:val="32"/>
          <w:szCs w:val="32"/>
        </w:rPr>
        <w:t>ПОРЯДОК ПРЕДОСТАВЛЕНИЯ ПОРУЧИТЕЛЬСТВ</w:t>
      </w:r>
    </w:p>
    <w:p w:rsidR="009A50FD" w:rsidRPr="009C24A9" w:rsidRDefault="00137E92" w:rsidP="00354BFA">
      <w:pPr>
        <w:jc w:val="center"/>
        <w:rPr>
          <w:b/>
        </w:rPr>
      </w:pPr>
      <w:r w:rsidRPr="009C24A9">
        <w:rPr>
          <w:b/>
        </w:rPr>
        <w:t>Некоммерческой микро</w:t>
      </w:r>
      <w:r w:rsidR="00EF256D" w:rsidRPr="009C24A9">
        <w:rPr>
          <w:b/>
        </w:rPr>
        <w:t>кредитной компанией</w:t>
      </w:r>
      <w:r w:rsidR="008018BF" w:rsidRPr="009C24A9">
        <w:rPr>
          <w:b/>
        </w:rPr>
        <w:t xml:space="preserve"> </w:t>
      </w:r>
    </w:p>
    <w:p w:rsidR="00044A09" w:rsidRPr="009C24A9" w:rsidRDefault="00044A09" w:rsidP="00354BFA">
      <w:pPr>
        <w:jc w:val="center"/>
        <w:rPr>
          <w:b/>
          <w:sz w:val="20"/>
          <w:szCs w:val="20"/>
        </w:rPr>
      </w:pPr>
      <w:r w:rsidRPr="009C24A9">
        <w:rPr>
          <w:b/>
        </w:rPr>
        <w:t xml:space="preserve">«Липецкий областной фонд поддержки малого и среднего предпринимательства» по договорам </w:t>
      </w:r>
      <w:r w:rsidR="00B1161B" w:rsidRPr="009C24A9">
        <w:rPr>
          <w:b/>
        </w:rPr>
        <w:t>займа</w:t>
      </w:r>
    </w:p>
    <w:bookmarkEnd w:id="1"/>
    <w:bookmarkEnd w:id="2"/>
    <w:p w:rsidR="00FD3981" w:rsidRPr="00F35ABC" w:rsidRDefault="00FD3981" w:rsidP="00FD3981">
      <w:pPr>
        <w:pStyle w:val="ConsPlusNormal"/>
        <w:widowControl/>
        <w:ind w:firstLine="0"/>
        <w:jc w:val="center"/>
        <w:rPr>
          <w:rFonts w:ascii="Times New Roman" w:hAnsi="Times New Roman" w:cs="Times New Roman"/>
          <w:b/>
          <w:color w:val="0000FF"/>
        </w:rPr>
      </w:pPr>
      <w:r w:rsidRPr="00F35ABC">
        <w:rPr>
          <w:rFonts w:ascii="Times New Roman" w:hAnsi="Times New Roman" w:cs="Times New Roman"/>
          <w:color w:val="0000FF"/>
        </w:rPr>
        <w:t>(в новой редакции</w:t>
      </w:r>
      <w:r w:rsidR="001A68C1" w:rsidRPr="00F35ABC">
        <w:rPr>
          <w:rFonts w:ascii="Times New Roman" w:hAnsi="Times New Roman" w:cs="Times New Roman"/>
          <w:color w:val="0000FF"/>
        </w:rPr>
        <w:t>, введен в действие</w:t>
      </w:r>
      <w:r w:rsidR="00F35ABC" w:rsidRPr="00F35ABC">
        <w:rPr>
          <w:rFonts w:ascii="Times New Roman" w:hAnsi="Times New Roman" w:cs="Times New Roman"/>
          <w:color w:val="0000FF"/>
        </w:rPr>
        <w:t xml:space="preserve"> с 11.09.2018 года</w:t>
      </w:r>
      <w:r w:rsidRPr="00F35ABC">
        <w:rPr>
          <w:rFonts w:ascii="Times New Roman" w:hAnsi="Times New Roman" w:cs="Times New Roman"/>
          <w:color w:val="0000FF"/>
        </w:rPr>
        <w:t>)</w:t>
      </w:r>
    </w:p>
    <w:p w:rsidR="00B72311" w:rsidRPr="009C24A9" w:rsidRDefault="00FD3981" w:rsidP="00354BFA">
      <w:pPr>
        <w:pStyle w:val="ConsPlusNormal"/>
        <w:widowControl/>
        <w:ind w:firstLine="0"/>
        <w:jc w:val="center"/>
        <w:rPr>
          <w:rFonts w:ascii="Times New Roman" w:hAnsi="Times New Roman" w:cs="Times New Roman"/>
          <w:b/>
        </w:rPr>
      </w:pPr>
      <w:r w:rsidRPr="009C24A9" w:rsidDel="00FD3981">
        <w:rPr>
          <w:rFonts w:ascii="Times New Roman" w:hAnsi="Times New Roman" w:cs="Times New Roman"/>
          <w:color w:val="0000FF"/>
        </w:rPr>
        <w:t xml:space="preserve"> </w:t>
      </w:r>
    </w:p>
    <w:p w:rsidR="00B72311" w:rsidRPr="009C24A9" w:rsidRDefault="00B72311" w:rsidP="00F7424B">
      <w:pPr>
        <w:pStyle w:val="ConsPlusNormal"/>
        <w:widowControl/>
        <w:ind w:firstLine="0"/>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A41ECF" w:rsidRPr="009C24A9" w:rsidRDefault="00A41ECF" w:rsidP="00F7424B">
      <w:pPr>
        <w:pStyle w:val="ConsPlusNormal"/>
        <w:widowControl/>
        <w:ind w:firstLine="709"/>
        <w:jc w:val="center"/>
        <w:rPr>
          <w:rFonts w:ascii="Times New Roman" w:hAnsi="Times New Roman" w:cs="Times New Roman"/>
          <w:b/>
        </w:rPr>
      </w:pPr>
    </w:p>
    <w:p w:rsidR="00A41ECF" w:rsidRPr="009C24A9" w:rsidRDefault="00A41ECF" w:rsidP="00F7424B">
      <w:pPr>
        <w:pStyle w:val="ConsPlusNormal"/>
        <w:widowControl/>
        <w:ind w:firstLine="709"/>
        <w:jc w:val="center"/>
        <w:rPr>
          <w:rFonts w:ascii="Times New Roman" w:hAnsi="Times New Roman" w:cs="Times New Roman"/>
          <w:b/>
        </w:rPr>
      </w:pPr>
    </w:p>
    <w:p w:rsidR="00A41ECF" w:rsidRPr="009C24A9" w:rsidRDefault="00A41ECF" w:rsidP="00F7424B">
      <w:pPr>
        <w:pStyle w:val="ConsPlusNormal"/>
        <w:widowControl/>
        <w:ind w:firstLine="709"/>
        <w:jc w:val="center"/>
        <w:rPr>
          <w:rFonts w:ascii="Times New Roman" w:hAnsi="Times New Roman" w:cs="Times New Roman"/>
          <w:b/>
        </w:rPr>
      </w:pPr>
    </w:p>
    <w:p w:rsidR="00A41ECF" w:rsidRPr="009C24A9" w:rsidRDefault="00A41ECF" w:rsidP="00F7424B">
      <w:pPr>
        <w:pStyle w:val="ConsPlusNormal"/>
        <w:widowControl/>
        <w:ind w:firstLine="709"/>
        <w:jc w:val="center"/>
        <w:rPr>
          <w:rFonts w:ascii="Times New Roman" w:hAnsi="Times New Roman" w:cs="Times New Roman"/>
          <w:b/>
        </w:rPr>
      </w:pPr>
    </w:p>
    <w:p w:rsidR="00A41ECF" w:rsidRPr="009C24A9" w:rsidRDefault="00A41ECF" w:rsidP="00F7424B">
      <w:pPr>
        <w:pStyle w:val="ConsPlusNormal"/>
        <w:widowControl/>
        <w:ind w:firstLine="709"/>
        <w:jc w:val="center"/>
        <w:rPr>
          <w:rFonts w:ascii="Times New Roman" w:hAnsi="Times New Roman" w:cs="Times New Roman"/>
          <w:b/>
        </w:rPr>
      </w:pPr>
    </w:p>
    <w:p w:rsidR="00A41ECF" w:rsidRPr="009C24A9" w:rsidRDefault="00A41ECF" w:rsidP="00F7424B">
      <w:pPr>
        <w:pStyle w:val="ConsPlusNormal"/>
        <w:widowControl/>
        <w:ind w:firstLine="709"/>
        <w:jc w:val="center"/>
        <w:rPr>
          <w:rFonts w:ascii="Times New Roman" w:hAnsi="Times New Roman" w:cs="Times New Roman"/>
          <w:b/>
        </w:rPr>
      </w:pPr>
    </w:p>
    <w:p w:rsidR="00A41ECF" w:rsidRPr="009C24A9" w:rsidRDefault="00A41ECF" w:rsidP="00F7424B">
      <w:pPr>
        <w:pStyle w:val="ConsPlusNormal"/>
        <w:widowControl/>
        <w:ind w:firstLine="709"/>
        <w:jc w:val="center"/>
        <w:rPr>
          <w:rFonts w:ascii="Times New Roman" w:hAnsi="Times New Roman" w:cs="Times New Roman"/>
          <w:b/>
        </w:rPr>
      </w:pPr>
    </w:p>
    <w:p w:rsidR="00A41ECF" w:rsidRPr="009C24A9" w:rsidRDefault="00A41ECF"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B72311" w:rsidRPr="009C24A9" w:rsidRDefault="00B72311" w:rsidP="00F7424B">
      <w:pPr>
        <w:pStyle w:val="ConsPlusNormal"/>
        <w:widowControl/>
        <w:ind w:firstLine="709"/>
        <w:jc w:val="center"/>
        <w:rPr>
          <w:rFonts w:ascii="Times New Roman" w:hAnsi="Times New Roman" w:cs="Times New Roman"/>
          <w:b/>
        </w:rPr>
      </w:pPr>
    </w:p>
    <w:p w:rsidR="00FE3406" w:rsidRPr="009C24A9" w:rsidRDefault="00FE3406" w:rsidP="00F7424B">
      <w:pPr>
        <w:pStyle w:val="ConsPlusNormal"/>
        <w:widowControl/>
        <w:ind w:firstLine="709"/>
        <w:jc w:val="center"/>
        <w:rPr>
          <w:rFonts w:ascii="Times New Roman" w:hAnsi="Times New Roman" w:cs="Times New Roman"/>
          <w:b/>
        </w:rPr>
      </w:pPr>
    </w:p>
    <w:p w:rsidR="00FE3406" w:rsidRPr="009C24A9" w:rsidRDefault="00FE3406" w:rsidP="00F7424B">
      <w:pPr>
        <w:pStyle w:val="ConsPlusNormal"/>
        <w:widowControl/>
        <w:ind w:firstLine="709"/>
        <w:jc w:val="center"/>
        <w:rPr>
          <w:rFonts w:ascii="Times New Roman" w:hAnsi="Times New Roman" w:cs="Times New Roman"/>
          <w:b/>
        </w:rPr>
      </w:pPr>
    </w:p>
    <w:p w:rsidR="00FE3406" w:rsidRPr="009C24A9" w:rsidRDefault="00FE3406" w:rsidP="00F7424B">
      <w:pPr>
        <w:pStyle w:val="ConsPlusNormal"/>
        <w:widowControl/>
        <w:ind w:firstLine="709"/>
        <w:jc w:val="center"/>
        <w:rPr>
          <w:rFonts w:ascii="Times New Roman" w:hAnsi="Times New Roman" w:cs="Times New Roman"/>
          <w:b/>
        </w:rPr>
      </w:pPr>
    </w:p>
    <w:p w:rsidR="00F3722A" w:rsidRPr="009C24A9" w:rsidRDefault="00F3722A" w:rsidP="00F3722A">
      <w:pPr>
        <w:jc w:val="center"/>
        <w:rPr>
          <w:b/>
          <w:bCs/>
          <w:sz w:val="20"/>
          <w:szCs w:val="20"/>
        </w:rPr>
      </w:pPr>
    </w:p>
    <w:p w:rsidR="00ED7D70" w:rsidRPr="009C24A9" w:rsidRDefault="00ED7D70" w:rsidP="00F3722A">
      <w:pPr>
        <w:jc w:val="center"/>
        <w:rPr>
          <w:bCs/>
          <w:sz w:val="20"/>
          <w:szCs w:val="20"/>
        </w:rPr>
      </w:pPr>
    </w:p>
    <w:p w:rsidR="00ED7D70" w:rsidRPr="009C24A9" w:rsidRDefault="00ED7D70" w:rsidP="00F3722A">
      <w:pPr>
        <w:jc w:val="center"/>
        <w:rPr>
          <w:bCs/>
          <w:sz w:val="20"/>
          <w:szCs w:val="20"/>
        </w:rPr>
      </w:pPr>
    </w:p>
    <w:p w:rsidR="00FF1673" w:rsidRPr="009C24A9" w:rsidRDefault="00FF1673" w:rsidP="00F3722A">
      <w:pPr>
        <w:jc w:val="center"/>
        <w:rPr>
          <w:bCs/>
          <w:sz w:val="20"/>
          <w:szCs w:val="20"/>
        </w:rPr>
      </w:pPr>
    </w:p>
    <w:p w:rsidR="00FF1673" w:rsidRPr="009C24A9" w:rsidRDefault="00FF1673" w:rsidP="00F3722A">
      <w:pPr>
        <w:jc w:val="center"/>
        <w:rPr>
          <w:bCs/>
          <w:sz w:val="20"/>
          <w:szCs w:val="20"/>
        </w:rPr>
      </w:pPr>
    </w:p>
    <w:p w:rsidR="00FF1673" w:rsidRPr="009C24A9" w:rsidRDefault="00FF1673" w:rsidP="00F3722A">
      <w:pPr>
        <w:jc w:val="center"/>
        <w:rPr>
          <w:bCs/>
          <w:sz w:val="20"/>
          <w:szCs w:val="20"/>
        </w:rPr>
      </w:pPr>
    </w:p>
    <w:p w:rsidR="00FF1673" w:rsidRPr="009C24A9" w:rsidRDefault="00FF1673" w:rsidP="00F3722A">
      <w:pPr>
        <w:jc w:val="center"/>
        <w:rPr>
          <w:bCs/>
          <w:sz w:val="20"/>
          <w:szCs w:val="20"/>
        </w:rPr>
      </w:pPr>
    </w:p>
    <w:p w:rsidR="00FF1673" w:rsidRPr="009C24A9" w:rsidRDefault="00FF1673" w:rsidP="00F3722A">
      <w:pPr>
        <w:jc w:val="center"/>
        <w:rPr>
          <w:bCs/>
          <w:sz w:val="20"/>
          <w:szCs w:val="20"/>
        </w:rPr>
      </w:pPr>
    </w:p>
    <w:p w:rsidR="00FF1673" w:rsidRPr="009C24A9" w:rsidRDefault="00FF1673" w:rsidP="00F3722A">
      <w:pPr>
        <w:jc w:val="center"/>
        <w:rPr>
          <w:bCs/>
          <w:sz w:val="20"/>
          <w:szCs w:val="20"/>
        </w:rPr>
      </w:pPr>
    </w:p>
    <w:p w:rsidR="00ED7D70" w:rsidRPr="009C24A9" w:rsidRDefault="00ED7D70" w:rsidP="00F3722A">
      <w:pPr>
        <w:jc w:val="center"/>
        <w:rPr>
          <w:bCs/>
          <w:sz w:val="20"/>
          <w:szCs w:val="20"/>
        </w:rPr>
      </w:pPr>
    </w:p>
    <w:p w:rsidR="00FD3981" w:rsidRPr="009C24A9" w:rsidRDefault="00FD3981" w:rsidP="00F3722A">
      <w:pPr>
        <w:jc w:val="center"/>
        <w:rPr>
          <w:bCs/>
          <w:sz w:val="20"/>
          <w:szCs w:val="20"/>
        </w:rPr>
      </w:pPr>
    </w:p>
    <w:p w:rsidR="00ED7D70" w:rsidRPr="009C24A9" w:rsidRDefault="00ED7D70" w:rsidP="00F3722A">
      <w:pPr>
        <w:jc w:val="center"/>
        <w:rPr>
          <w:bCs/>
          <w:sz w:val="20"/>
          <w:szCs w:val="20"/>
        </w:rPr>
      </w:pPr>
    </w:p>
    <w:p w:rsidR="00F3722A" w:rsidRPr="009C24A9" w:rsidRDefault="00F3722A" w:rsidP="00F3722A">
      <w:pPr>
        <w:jc w:val="center"/>
        <w:rPr>
          <w:bCs/>
          <w:sz w:val="20"/>
          <w:szCs w:val="20"/>
        </w:rPr>
      </w:pPr>
      <w:r w:rsidRPr="009C24A9">
        <w:rPr>
          <w:bCs/>
          <w:sz w:val="20"/>
          <w:szCs w:val="20"/>
        </w:rPr>
        <w:t>Липецкая область</w:t>
      </w:r>
    </w:p>
    <w:p w:rsidR="00F3722A" w:rsidRPr="009C24A9" w:rsidRDefault="00F3722A" w:rsidP="00F3722A">
      <w:pPr>
        <w:jc w:val="center"/>
        <w:rPr>
          <w:bCs/>
          <w:sz w:val="20"/>
          <w:szCs w:val="20"/>
        </w:rPr>
      </w:pPr>
      <w:r w:rsidRPr="009C24A9">
        <w:rPr>
          <w:bCs/>
          <w:sz w:val="20"/>
          <w:szCs w:val="20"/>
        </w:rPr>
        <w:t>г. Липецк</w:t>
      </w:r>
    </w:p>
    <w:p w:rsidR="009F01C1" w:rsidRPr="009C24A9" w:rsidRDefault="00F3722A" w:rsidP="00F3722A">
      <w:pPr>
        <w:jc w:val="center"/>
        <w:rPr>
          <w:bCs/>
          <w:sz w:val="20"/>
          <w:szCs w:val="20"/>
        </w:rPr>
      </w:pPr>
      <w:r w:rsidRPr="009C24A9">
        <w:rPr>
          <w:bCs/>
          <w:sz w:val="20"/>
          <w:szCs w:val="20"/>
        </w:rPr>
        <w:t>201</w:t>
      </w:r>
      <w:r w:rsidR="003E2FE6" w:rsidRPr="009C24A9">
        <w:rPr>
          <w:bCs/>
          <w:sz w:val="20"/>
          <w:szCs w:val="20"/>
        </w:rPr>
        <w:t>8</w:t>
      </w:r>
      <w:r w:rsidRPr="009C24A9">
        <w:rPr>
          <w:bCs/>
          <w:sz w:val="20"/>
          <w:szCs w:val="20"/>
        </w:rPr>
        <w:t xml:space="preserve"> год</w:t>
      </w:r>
    </w:p>
    <w:p w:rsidR="002E4F93" w:rsidRPr="009C24A9" w:rsidRDefault="002E4F93" w:rsidP="00D86E49">
      <w:pPr>
        <w:numPr>
          <w:ilvl w:val="0"/>
          <w:numId w:val="3"/>
        </w:numPr>
        <w:suppressAutoHyphens/>
        <w:jc w:val="center"/>
        <w:rPr>
          <w:b/>
          <w:sz w:val="20"/>
          <w:szCs w:val="20"/>
        </w:rPr>
      </w:pPr>
      <w:r w:rsidRPr="009C24A9">
        <w:rPr>
          <w:b/>
          <w:sz w:val="20"/>
          <w:szCs w:val="20"/>
        </w:rPr>
        <w:lastRenderedPageBreak/>
        <w:t xml:space="preserve">Общие положения </w:t>
      </w:r>
    </w:p>
    <w:p w:rsidR="002E4F93" w:rsidRPr="009C24A9" w:rsidRDefault="002E4F93" w:rsidP="002E4F93">
      <w:pPr>
        <w:ind w:left="720"/>
        <w:rPr>
          <w:b/>
          <w:sz w:val="20"/>
          <w:szCs w:val="20"/>
        </w:rPr>
      </w:pPr>
    </w:p>
    <w:p w:rsidR="003E079C" w:rsidRPr="009C24A9" w:rsidRDefault="002E4F93" w:rsidP="002660B2">
      <w:pPr>
        <w:pStyle w:val="33"/>
        <w:shd w:val="clear" w:color="auto" w:fill="auto"/>
        <w:spacing w:line="240" w:lineRule="auto"/>
        <w:ind w:firstLine="567"/>
        <w:jc w:val="both"/>
        <w:rPr>
          <w:rFonts w:ascii="Times New Roman" w:hAnsi="Times New Roman" w:cs="Times New Roman"/>
          <w:b w:val="0"/>
          <w:sz w:val="20"/>
          <w:szCs w:val="20"/>
        </w:rPr>
      </w:pPr>
      <w:r w:rsidRPr="009C24A9">
        <w:rPr>
          <w:rFonts w:ascii="Times New Roman" w:hAnsi="Times New Roman" w:cs="Times New Roman"/>
          <w:b w:val="0"/>
          <w:sz w:val="20"/>
          <w:szCs w:val="20"/>
        </w:rPr>
        <w:t>1.1.</w:t>
      </w:r>
      <w:r w:rsidRPr="009C24A9">
        <w:rPr>
          <w:rFonts w:ascii="Times New Roman" w:hAnsi="Times New Roman" w:cs="Times New Roman"/>
          <w:sz w:val="20"/>
          <w:szCs w:val="20"/>
        </w:rPr>
        <w:t xml:space="preserve"> </w:t>
      </w:r>
      <w:r w:rsidRPr="009C24A9">
        <w:rPr>
          <w:rFonts w:ascii="Times New Roman" w:hAnsi="Times New Roman" w:cs="Times New Roman"/>
          <w:b w:val="0"/>
          <w:sz w:val="20"/>
          <w:szCs w:val="20"/>
        </w:rPr>
        <w:t xml:space="preserve">Настоящий </w:t>
      </w:r>
      <w:bookmarkStart w:id="3" w:name="OLE_LINK55"/>
      <w:bookmarkStart w:id="4" w:name="OLE_LINK56"/>
      <w:r w:rsidRPr="009C24A9">
        <w:rPr>
          <w:rFonts w:ascii="Times New Roman" w:hAnsi="Times New Roman" w:cs="Times New Roman"/>
          <w:b w:val="0"/>
          <w:sz w:val="20"/>
          <w:szCs w:val="20"/>
        </w:rPr>
        <w:t xml:space="preserve">Порядок предоставления поручительств </w:t>
      </w:r>
      <w:r w:rsidR="005735C5" w:rsidRPr="009C24A9">
        <w:rPr>
          <w:rFonts w:ascii="Times New Roman" w:hAnsi="Times New Roman" w:cs="Times New Roman"/>
          <w:b w:val="0"/>
          <w:sz w:val="20"/>
          <w:szCs w:val="20"/>
        </w:rPr>
        <w:t>Некоммерческой микрокредитной компании</w:t>
      </w:r>
      <w:r w:rsidRPr="009C24A9">
        <w:rPr>
          <w:rFonts w:ascii="Times New Roman" w:hAnsi="Times New Roman" w:cs="Times New Roman"/>
          <w:b w:val="0"/>
          <w:sz w:val="20"/>
          <w:szCs w:val="20"/>
        </w:rPr>
        <w:t xml:space="preserve"> «Липецкий областной фонд поддержки малого и среднего предпринимательства» по </w:t>
      </w:r>
      <w:r w:rsidR="00095749" w:rsidRPr="009C24A9">
        <w:rPr>
          <w:rFonts w:ascii="Times New Roman" w:hAnsi="Times New Roman" w:cs="Times New Roman"/>
          <w:b w:val="0"/>
          <w:sz w:val="20"/>
          <w:szCs w:val="20"/>
        </w:rPr>
        <w:t xml:space="preserve">договорам займа </w:t>
      </w:r>
      <w:bookmarkEnd w:id="3"/>
      <w:bookmarkEnd w:id="4"/>
      <w:r w:rsidR="00095749" w:rsidRPr="009C24A9">
        <w:rPr>
          <w:rFonts w:ascii="Times New Roman" w:hAnsi="Times New Roman" w:cs="Times New Roman"/>
          <w:b w:val="0"/>
          <w:sz w:val="20"/>
          <w:szCs w:val="20"/>
        </w:rPr>
        <w:t xml:space="preserve">(далее соответственно – Порядок, Фонд), разработан в соответствии с Гражданским кодексом Российской Федерации, Федеральным законом от 24 июля 2007 года № 209-ФЗ «О развитии малого и среднего предпринимательства в Российской Федерации» (далее – Федеральный закон № 209-ФЗ), действующим законодательством РФ, общими принципами и правилами предоставления поручительств Фонда, установленными внутренними документами Фонда. </w:t>
      </w:r>
    </w:p>
    <w:p w:rsidR="00171F6D" w:rsidRPr="009C24A9" w:rsidRDefault="00095749" w:rsidP="002660B2">
      <w:pPr>
        <w:pStyle w:val="33"/>
        <w:shd w:val="clear" w:color="auto" w:fill="auto"/>
        <w:spacing w:line="240" w:lineRule="auto"/>
        <w:ind w:firstLine="567"/>
        <w:jc w:val="both"/>
        <w:rPr>
          <w:rFonts w:ascii="Times New Roman" w:hAnsi="Times New Roman" w:cs="Times New Roman"/>
          <w:b w:val="0"/>
          <w:sz w:val="20"/>
          <w:szCs w:val="20"/>
        </w:rPr>
      </w:pPr>
      <w:r w:rsidRPr="009C24A9">
        <w:rPr>
          <w:rFonts w:ascii="Times New Roman" w:hAnsi="Times New Roman" w:cs="Times New Roman"/>
          <w:b w:val="0"/>
          <w:sz w:val="20"/>
          <w:szCs w:val="20"/>
        </w:rPr>
        <w:t>Порядок разработан с целью реализации Соглашени</w:t>
      </w:r>
      <w:r w:rsidR="00117BBD" w:rsidRPr="009C24A9">
        <w:rPr>
          <w:rFonts w:ascii="Times New Roman" w:hAnsi="Times New Roman" w:cs="Times New Roman"/>
          <w:b w:val="0"/>
          <w:sz w:val="20"/>
          <w:szCs w:val="20"/>
        </w:rPr>
        <w:t>й</w:t>
      </w:r>
      <w:r w:rsidRPr="009C24A9">
        <w:rPr>
          <w:rFonts w:ascii="Times New Roman" w:hAnsi="Times New Roman" w:cs="Times New Roman"/>
          <w:b w:val="0"/>
          <w:sz w:val="20"/>
          <w:szCs w:val="20"/>
        </w:rPr>
        <w:t xml:space="preserve"> о сотрудничестве по предоставлению поручительств по договорам займ</w:t>
      </w:r>
      <w:r w:rsidR="00AB65AF" w:rsidRPr="009C24A9">
        <w:rPr>
          <w:rFonts w:ascii="Times New Roman" w:hAnsi="Times New Roman" w:cs="Times New Roman"/>
          <w:b w:val="0"/>
          <w:sz w:val="20"/>
          <w:szCs w:val="20"/>
        </w:rPr>
        <w:t>а</w:t>
      </w:r>
      <w:r w:rsidRPr="009C24A9">
        <w:rPr>
          <w:rFonts w:ascii="Times New Roman" w:hAnsi="Times New Roman" w:cs="Times New Roman"/>
          <w:b w:val="0"/>
          <w:sz w:val="20"/>
          <w:szCs w:val="20"/>
        </w:rPr>
        <w:t>, заключенн</w:t>
      </w:r>
      <w:r w:rsidR="00117BBD" w:rsidRPr="009C24A9">
        <w:rPr>
          <w:rFonts w:ascii="Times New Roman" w:hAnsi="Times New Roman" w:cs="Times New Roman"/>
          <w:b w:val="0"/>
          <w:sz w:val="20"/>
          <w:szCs w:val="20"/>
        </w:rPr>
        <w:t>ы</w:t>
      </w:r>
      <w:r w:rsidR="00AB65AF" w:rsidRPr="009C24A9">
        <w:rPr>
          <w:rFonts w:ascii="Times New Roman" w:hAnsi="Times New Roman" w:cs="Times New Roman"/>
          <w:b w:val="0"/>
          <w:sz w:val="20"/>
          <w:szCs w:val="20"/>
        </w:rPr>
        <w:t>м</w:t>
      </w:r>
      <w:r w:rsidR="00117BBD" w:rsidRPr="009C24A9">
        <w:rPr>
          <w:rFonts w:ascii="Times New Roman" w:hAnsi="Times New Roman" w:cs="Times New Roman"/>
          <w:b w:val="0"/>
          <w:sz w:val="20"/>
          <w:szCs w:val="20"/>
        </w:rPr>
        <w:t xml:space="preserve"> с финансовыми организациями</w:t>
      </w:r>
      <w:r w:rsidR="00171F6D" w:rsidRPr="009C24A9">
        <w:rPr>
          <w:rFonts w:ascii="Times New Roman" w:hAnsi="Times New Roman" w:cs="Times New Roman"/>
          <w:b w:val="0"/>
          <w:sz w:val="20"/>
          <w:szCs w:val="20"/>
        </w:rPr>
        <w:t>,</w:t>
      </w:r>
      <w:r w:rsidR="00117BBD" w:rsidRPr="009C24A9">
        <w:rPr>
          <w:rFonts w:ascii="Times New Roman" w:hAnsi="Times New Roman" w:cs="Times New Roman"/>
          <w:b w:val="0"/>
          <w:sz w:val="20"/>
          <w:szCs w:val="20"/>
        </w:rPr>
        <w:t xml:space="preserve"> </w:t>
      </w:r>
      <w:r w:rsidR="00FF0802" w:rsidRPr="009C24A9">
        <w:rPr>
          <w:rFonts w:ascii="Times New Roman" w:eastAsia="Arial" w:hAnsi="Times New Roman" w:cs="Times New Roman"/>
          <w:b w:val="0"/>
          <w:bCs w:val="0"/>
          <w:color w:val="000000"/>
          <w:sz w:val="20"/>
          <w:szCs w:val="20"/>
          <w:lang w:eastAsia="ru-RU"/>
        </w:rPr>
        <w:t>оказывающими услуги по предоставлению займов в соответствии с государственными федеральными и региональными программами развития, в том числе субъектам малого и среднего предпринимательства и (или) организациям инфраструктуры поддержки МСП, зарегистрированным и осуществляющим деятельность на территории Липецкой области</w:t>
      </w:r>
    </w:p>
    <w:p w:rsidR="002E4F93" w:rsidRPr="009C24A9" w:rsidRDefault="00095749" w:rsidP="002660B2">
      <w:pPr>
        <w:pStyle w:val="33"/>
        <w:shd w:val="clear" w:color="auto" w:fill="auto"/>
        <w:spacing w:line="240" w:lineRule="auto"/>
        <w:ind w:firstLine="567"/>
        <w:jc w:val="both"/>
        <w:rPr>
          <w:rFonts w:ascii="Times New Roman" w:hAnsi="Times New Roman" w:cs="Times New Roman"/>
          <w:b w:val="0"/>
          <w:sz w:val="20"/>
          <w:szCs w:val="20"/>
        </w:rPr>
      </w:pPr>
      <w:r w:rsidRPr="009C24A9">
        <w:rPr>
          <w:rFonts w:ascii="Times New Roman" w:hAnsi="Times New Roman" w:cs="Times New Roman"/>
          <w:b w:val="0"/>
          <w:sz w:val="20"/>
          <w:szCs w:val="20"/>
        </w:rPr>
        <w:t xml:space="preserve">Порядок устанавливает требования, предъявляемые к субъектам малого и среднего предпринимательства и </w:t>
      </w:r>
      <w:r w:rsidRPr="009C24A9">
        <w:rPr>
          <w:rFonts w:ascii="Times New Roman" w:hAnsi="Times New Roman" w:cs="Times New Roman"/>
          <w:b w:val="0"/>
          <w:color w:val="000000"/>
          <w:sz w:val="20"/>
          <w:szCs w:val="20"/>
        </w:rPr>
        <w:t xml:space="preserve">организациям инфраструктуры поддержки малого и среднего </w:t>
      </w:r>
      <w:r w:rsidR="00AB65AF" w:rsidRPr="009C24A9">
        <w:rPr>
          <w:rFonts w:ascii="Times New Roman" w:hAnsi="Times New Roman" w:cs="Times New Roman"/>
          <w:b w:val="0"/>
          <w:color w:val="000000"/>
          <w:sz w:val="20"/>
          <w:szCs w:val="20"/>
        </w:rPr>
        <w:t>предпринимательства</w:t>
      </w:r>
      <w:r w:rsidR="00AB65AF" w:rsidRPr="009C24A9">
        <w:rPr>
          <w:rFonts w:ascii="Times New Roman" w:hAnsi="Times New Roman" w:cs="Times New Roman"/>
          <w:color w:val="000000"/>
          <w:sz w:val="20"/>
          <w:szCs w:val="20"/>
        </w:rPr>
        <w:t xml:space="preserve"> </w:t>
      </w:r>
      <w:r w:rsidRPr="009C24A9">
        <w:rPr>
          <w:rFonts w:ascii="Times New Roman" w:hAnsi="Times New Roman" w:cs="Times New Roman"/>
          <w:b w:val="0"/>
          <w:sz w:val="20"/>
          <w:szCs w:val="20"/>
        </w:rPr>
        <w:t xml:space="preserve">при предоставлении поручительств Фонда по займам, предоставляемым </w:t>
      </w:r>
      <w:r w:rsidR="00171F6D" w:rsidRPr="009C24A9">
        <w:rPr>
          <w:rFonts w:ascii="Times New Roman" w:hAnsi="Times New Roman" w:cs="Times New Roman"/>
          <w:color w:val="252525"/>
          <w:sz w:val="20"/>
          <w:szCs w:val="20"/>
          <w:lang w:eastAsia="ru-RU"/>
        </w:rPr>
        <w:t>Финансовыми организациями</w:t>
      </w:r>
      <w:r w:rsidRPr="009C24A9">
        <w:rPr>
          <w:rFonts w:ascii="Times New Roman" w:hAnsi="Times New Roman" w:cs="Times New Roman"/>
          <w:color w:val="252525"/>
          <w:sz w:val="20"/>
          <w:szCs w:val="20"/>
          <w:lang w:eastAsia="ru-RU"/>
        </w:rPr>
        <w:t xml:space="preserve">, </w:t>
      </w:r>
      <w:r w:rsidRPr="009C24A9">
        <w:rPr>
          <w:rFonts w:ascii="Times New Roman" w:hAnsi="Times New Roman" w:cs="Times New Roman"/>
          <w:b w:val="0"/>
          <w:sz w:val="20"/>
          <w:szCs w:val="20"/>
        </w:rPr>
        <w:t xml:space="preserve">условия и порядок предоставления поручительств Фонда, а также порядок исполнения обязательств по заключенным договорам поручительства. </w:t>
      </w:r>
    </w:p>
    <w:p w:rsidR="002E4F93" w:rsidRPr="009C24A9" w:rsidRDefault="00095749" w:rsidP="002660B2">
      <w:pPr>
        <w:pStyle w:val="a3"/>
        <w:tabs>
          <w:tab w:val="left" w:pos="1276"/>
        </w:tabs>
        <w:ind w:left="0" w:firstLine="567"/>
        <w:jc w:val="both"/>
        <w:rPr>
          <w:sz w:val="20"/>
          <w:szCs w:val="20"/>
        </w:rPr>
      </w:pPr>
      <w:r w:rsidRPr="009C24A9">
        <w:rPr>
          <w:sz w:val="20"/>
          <w:szCs w:val="20"/>
        </w:rPr>
        <w:t xml:space="preserve">1.2. Основные понятия, используемые в настоящем Порядке: </w:t>
      </w:r>
    </w:p>
    <w:p w:rsidR="002E4F93" w:rsidRPr="009C24A9" w:rsidRDefault="00095749" w:rsidP="002660B2">
      <w:pPr>
        <w:autoSpaceDE w:val="0"/>
        <w:autoSpaceDN w:val="0"/>
        <w:adjustRightInd w:val="0"/>
        <w:ind w:firstLine="567"/>
        <w:jc w:val="both"/>
        <w:rPr>
          <w:sz w:val="20"/>
          <w:szCs w:val="20"/>
        </w:rPr>
      </w:pPr>
      <w:r w:rsidRPr="009C24A9">
        <w:rPr>
          <w:sz w:val="20"/>
          <w:szCs w:val="20"/>
        </w:rPr>
        <w:t>1.2.1.</w:t>
      </w:r>
      <w:r w:rsidRPr="009C24A9">
        <w:rPr>
          <w:b/>
          <w:sz w:val="20"/>
          <w:szCs w:val="20"/>
        </w:rPr>
        <w:t xml:space="preserve"> Фонд, Поручитель</w:t>
      </w:r>
      <w:r w:rsidRPr="009C24A9">
        <w:rPr>
          <w:color w:val="000000"/>
          <w:spacing w:val="-1"/>
          <w:sz w:val="20"/>
          <w:szCs w:val="20"/>
        </w:rPr>
        <w:t xml:space="preserve"> - </w:t>
      </w:r>
      <w:r w:rsidR="005735C5" w:rsidRPr="009C24A9">
        <w:rPr>
          <w:sz w:val="20"/>
          <w:szCs w:val="20"/>
        </w:rPr>
        <w:t>НМКК</w:t>
      </w:r>
      <w:r w:rsidRPr="009C24A9">
        <w:rPr>
          <w:sz w:val="20"/>
          <w:szCs w:val="20"/>
        </w:rPr>
        <w:t xml:space="preserve"> «Липецкий областной фонд поддержки малого и среднего предпринимательства» - некоммерческая микрофинансовая организация, являющаяся организацией, образующей инфраструктуру поддержки субъектов малого и среднего предпринимательства, в соответствии с Федеральным законом № 209-ФЗ, одним из основных видов </w:t>
      </w:r>
      <w:r w:rsidR="00853C25" w:rsidRPr="009C24A9">
        <w:rPr>
          <w:sz w:val="20"/>
          <w:szCs w:val="20"/>
        </w:rPr>
        <w:t>деятельности,</w:t>
      </w:r>
      <w:r w:rsidRPr="009C24A9">
        <w:rPr>
          <w:sz w:val="20"/>
          <w:szCs w:val="20"/>
        </w:rPr>
        <w:t xml:space="preserve"> которой является поддержка субъектов малого и среднего предпринимательства и </w:t>
      </w:r>
      <w:r w:rsidRPr="009C24A9">
        <w:rPr>
          <w:color w:val="000000"/>
          <w:sz w:val="20"/>
          <w:szCs w:val="20"/>
        </w:rPr>
        <w:t xml:space="preserve">организаций инфраструктуры поддержки малого и среднего </w:t>
      </w:r>
      <w:r w:rsidR="0061267C" w:rsidRPr="009C24A9">
        <w:rPr>
          <w:color w:val="000000"/>
          <w:sz w:val="20"/>
          <w:szCs w:val="20"/>
        </w:rPr>
        <w:t>предпринимательства</w:t>
      </w:r>
      <w:r w:rsidR="0061267C" w:rsidRPr="009C24A9">
        <w:rPr>
          <w:sz w:val="20"/>
          <w:szCs w:val="20"/>
        </w:rPr>
        <w:t xml:space="preserve"> </w:t>
      </w:r>
      <w:r w:rsidRPr="009C24A9">
        <w:rPr>
          <w:sz w:val="20"/>
          <w:szCs w:val="20"/>
        </w:rPr>
        <w:t xml:space="preserve">посредством предоставления поручительств по их обязательствам (кредитным договорам, договорам займа, договорам финансовой аренды (лизинга), договорам о предоставлении банковской гарантии); </w:t>
      </w:r>
    </w:p>
    <w:p w:rsidR="002E4F93" w:rsidRPr="009C24A9" w:rsidRDefault="00095749" w:rsidP="002660B2">
      <w:pPr>
        <w:tabs>
          <w:tab w:val="left" w:pos="567"/>
        </w:tabs>
        <w:ind w:firstLine="567"/>
        <w:jc w:val="both"/>
        <w:rPr>
          <w:sz w:val="20"/>
          <w:szCs w:val="20"/>
        </w:rPr>
      </w:pPr>
      <w:r w:rsidRPr="009C24A9">
        <w:rPr>
          <w:sz w:val="20"/>
          <w:szCs w:val="20"/>
        </w:rPr>
        <w:t>1.2.2.</w:t>
      </w:r>
      <w:r w:rsidRPr="009C24A9">
        <w:rPr>
          <w:b/>
          <w:sz w:val="20"/>
          <w:szCs w:val="20"/>
        </w:rPr>
        <w:t xml:space="preserve"> Директор Фонда</w:t>
      </w:r>
      <w:r w:rsidRPr="009C24A9">
        <w:rPr>
          <w:color w:val="000000"/>
          <w:spacing w:val="-1"/>
          <w:sz w:val="20"/>
          <w:szCs w:val="20"/>
        </w:rPr>
        <w:t xml:space="preserve"> -  </w:t>
      </w:r>
      <w:r w:rsidRPr="009C24A9">
        <w:rPr>
          <w:sz w:val="20"/>
          <w:szCs w:val="20"/>
        </w:rPr>
        <w:t xml:space="preserve">единоличный исполнительный орган Фонда; </w:t>
      </w:r>
    </w:p>
    <w:p w:rsidR="00F56763" w:rsidRPr="009C24A9" w:rsidRDefault="00095749" w:rsidP="002660B2">
      <w:pPr>
        <w:tabs>
          <w:tab w:val="left" w:pos="709"/>
        </w:tabs>
        <w:ind w:firstLine="567"/>
        <w:jc w:val="both"/>
        <w:rPr>
          <w:sz w:val="20"/>
          <w:szCs w:val="20"/>
        </w:rPr>
      </w:pPr>
      <w:r w:rsidRPr="009C24A9">
        <w:rPr>
          <w:sz w:val="20"/>
          <w:szCs w:val="20"/>
        </w:rPr>
        <w:t>1.2.3.</w:t>
      </w:r>
      <w:r w:rsidRPr="009C24A9">
        <w:rPr>
          <w:b/>
          <w:sz w:val="20"/>
          <w:szCs w:val="20"/>
        </w:rPr>
        <w:t xml:space="preserve"> Правление Фонда</w:t>
      </w:r>
      <w:r w:rsidRPr="009C24A9">
        <w:rPr>
          <w:color w:val="000000"/>
          <w:spacing w:val="-1"/>
          <w:sz w:val="20"/>
          <w:szCs w:val="20"/>
        </w:rPr>
        <w:t xml:space="preserve"> - </w:t>
      </w:r>
      <w:r w:rsidRPr="009C24A9">
        <w:rPr>
          <w:sz w:val="20"/>
          <w:szCs w:val="20"/>
        </w:rPr>
        <w:t>высший орган управления Фонда, в функции которого, в рамках настоящего Порядка, входит его утверждение, внесение изменений и/или дополнений.</w:t>
      </w:r>
    </w:p>
    <w:p w:rsidR="00421F66" w:rsidRPr="009C24A9" w:rsidRDefault="00095749" w:rsidP="002660B2">
      <w:pPr>
        <w:tabs>
          <w:tab w:val="left" w:pos="709"/>
        </w:tabs>
        <w:ind w:firstLine="567"/>
        <w:jc w:val="both"/>
        <w:rPr>
          <w:sz w:val="20"/>
          <w:szCs w:val="20"/>
        </w:rPr>
      </w:pPr>
      <w:r w:rsidRPr="009C24A9">
        <w:rPr>
          <w:sz w:val="20"/>
          <w:szCs w:val="20"/>
        </w:rPr>
        <w:t xml:space="preserve">1.2.4. </w:t>
      </w:r>
      <w:r w:rsidRPr="009C24A9">
        <w:rPr>
          <w:b/>
          <w:sz w:val="20"/>
          <w:szCs w:val="20"/>
        </w:rPr>
        <w:t>Комитет по ресурсам Фонда –</w:t>
      </w:r>
      <w:r w:rsidRPr="009C24A9">
        <w:rPr>
          <w:sz w:val="20"/>
          <w:szCs w:val="20"/>
        </w:rPr>
        <w:t xml:space="preserve"> коллегиальный орган Фонда, состав которого утверждается приказом Директора Фонда и в компетенцию которого, в рамках настоящего Порядка, входит принятие решений о предоставлении либо об отказе в предоставлении поручительств Фонда, согласий (несогласий) на внесение изменений в условия договора займа и/или договора поручительства, а также принятие решений об удовлетворении требований (претензий) Кредиторов об исполнении Фондом обязательств по заключенным договорам поручительства либо о направлении возражений относительно предъявленных требований (претензий). </w:t>
      </w:r>
    </w:p>
    <w:p w:rsidR="00E16E54" w:rsidRPr="009C24A9" w:rsidRDefault="00095749" w:rsidP="00E16E54">
      <w:pPr>
        <w:tabs>
          <w:tab w:val="left" w:pos="1134"/>
          <w:tab w:val="left" w:pos="1276"/>
          <w:tab w:val="left" w:pos="1418"/>
          <w:tab w:val="left" w:pos="1560"/>
        </w:tabs>
        <w:ind w:firstLine="709"/>
        <w:contextualSpacing/>
        <w:jc w:val="both"/>
        <w:rPr>
          <w:sz w:val="20"/>
          <w:szCs w:val="20"/>
        </w:rPr>
      </w:pPr>
      <w:r w:rsidRPr="009C24A9">
        <w:rPr>
          <w:sz w:val="20"/>
          <w:szCs w:val="20"/>
        </w:rPr>
        <w:t>1.2.5.</w:t>
      </w:r>
      <w:r w:rsidRPr="009C24A9">
        <w:rPr>
          <w:b/>
          <w:sz w:val="20"/>
          <w:szCs w:val="20"/>
        </w:rPr>
        <w:t xml:space="preserve"> </w:t>
      </w:r>
      <w:r w:rsidR="00171F6D" w:rsidRPr="009C24A9">
        <w:rPr>
          <w:b/>
          <w:sz w:val="20"/>
          <w:szCs w:val="20"/>
        </w:rPr>
        <w:t>Финансов</w:t>
      </w:r>
      <w:r w:rsidR="00E04598" w:rsidRPr="009C24A9">
        <w:rPr>
          <w:b/>
          <w:sz w:val="20"/>
          <w:szCs w:val="20"/>
        </w:rPr>
        <w:t>ая</w:t>
      </w:r>
      <w:r w:rsidR="00171F6D" w:rsidRPr="009C24A9">
        <w:rPr>
          <w:b/>
          <w:sz w:val="20"/>
          <w:szCs w:val="20"/>
        </w:rPr>
        <w:t xml:space="preserve"> организаци</w:t>
      </w:r>
      <w:r w:rsidR="00E04598" w:rsidRPr="009C24A9">
        <w:rPr>
          <w:b/>
          <w:sz w:val="20"/>
          <w:szCs w:val="20"/>
        </w:rPr>
        <w:t>я</w:t>
      </w:r>
      <w:r w:rsidR="00171F6D" w:rsidRPr="009C24A9">
        <w:rPr>
          <w:b/>
          <w:sz w:val="20"/>
          <w:szCs w:val="20"/>
        </w:rPr>
        <w:t>,</w:t>
      </w:r>
      <w:r w:rsidRPr="009C24A9">
        <w:rPr>
          <w:b/>
          <w:sz w:val="20"/>
          <w:szCs w:val="20"/>
        </w:rPr>
        <w:t xml:space="preserve"> Займодавец</w:t>
      </w:r>
      <w:r w:rsidR="00171F6D" w:rsidRPr="009C24A9">
        <w:rPr>
          <w:b/>
          <w:sz w:val="20"/>
          <w:szCs w:val="20"/>
        </w:rPr>
        <w:t>, Кредитор</w:t>
      </w:r>
      <w:r w:rsidRPr="009C24A9">
        <w:rPr>
          <w:b/>
          <w:sz w:val="20"/>
          <w:szCs w:val="20"/>
        </w:rPr>
        <w:t xml:space="preserve"> </w:t>
      </w:r>
      <w:r w:rsidR="00171F6D" w:rsidRPr="009C24A9">
        <w:rPr>
          <w:b/>
          <w:sz w:val="20"/>
          <w:szCs w:val="20"/>
        </w:rPr>
        <w:t>(</w:t>
      </w:r>
      <w:r w:rsidR="00A2226F" w:rsidRPr="009C24A9">
        <w:rPr>
          <w:b/>
          <w:sz w:val="20"/>
          <w:szCs w:val="20"/>
        </w:rPr>
        <w:t xml:space="preserve">далее - </w:t>
      </w:r>
      <w:r w:rsidR="00171F6D" w:rsidRPr="009C24A9">
        <w:rPr>
          <w:b/>
          <w:sz w:val="20"/>
          <w:szCs w:val="20"/>
        </w:rPr>
        <w:t xml:space="preserve">ФО) </w:t>
      </w:r>
      <w:r w:rsidRPr="009C24A9">
        <w:rPr>
          <w:b/>
          <w:sz w:val="20"/>
          <w:szCs w:val="20"/>
        </w:rPr>
        <w:t xml:space="preserve">– </w:t>
      </w:r>
      <w:r w:rsidR="00E16E54" w:rsidRPr="009C24A9">
        <w:rPr>
          <w:rFonts w:eastAsiaTheme="minorHAnsi"/>
          <w:sz w:val="20"/>
          <w:szCs w:val="20"/>
          <w:lang w:eastAsia="en-US"/>
        </w:rPr>
        <w:t xml:space="preserve">организации, не являющиеся кредитными организациями, лизинговыми </w:t>
      </w:r>
      <w:r w:rsidR="00C16B36" w:rsidRPr="009C24A9">
        <w:rPr>
          <w:rFonts w:eastAsiaTheme="minorHAnsi"/>
          <w:sz w:val="20"/>
          <w:szCs w:val="20"/>
          <w:lang w:eastAsia="en-US"/>
        </w:rPr>
        <w:t>компаниями</w:t>
      </w:r>
      <w:r w:rsidR="00E16E54" w:rsidRPr="009C24A9">
        <w:rPr>
          <w:rFonts w:eastAsiaTheme="minorHAnsi"/>
          <w:sz w:val="20"/>
          <w:szCs w:val="20"/>
          <w:lang w:eastAsia="en-US"/>
        </w:rPr>
        <w:t xml:space="preserve"> или микрофинансовыми организациями, осуществляющие, в том числе финансирование субъектов малого и среднего предпринимательства и (или) организаций инфраструктуры поддержки субъектов малого и среднего предпринимательства Липецкой области и заключившие  с Фондом Соглашение о сотрудничестве для участия в Программе Фонда.</w:t>
      </w:r>
    </w:p>
    <w:p w:rsidR="002E4F93" w:rsidRPr="009C24A9" w:rsidRDefault="00095749" w:rsidP="00171F6D">
      <w:pPr>
        <w:ind w:firstLine="567"/>
        <w:jc w:val="both"/>
        <w:rPr>
          <w:color w:val="000000"/>
          <w:sz w:val="20"/>
          <w:szCs w:val="20"/>
        </w:rPr>
      </w:pPr>
      <w:r w:rsidRPr="009C24A9">
        <w:rPr>
          <w:color w:val="000000"/>
          <w:sz w:val="20"/>
          <w:szCs w:val="20"/>
        </w:rPr>
        <w:t>1.2.6.</w:t>
      </w:r>
      <w:r w:rsidRPr="009C24A9">
        <w:rPr>
          <w:b/>
          <w:color w:val="000000"/>
          <w:sz w:val="20"/>
          <w:szCs w:val="20"/>
        </w:rPr>
        <w:t xml:space="preserve"> Субъекты малого и среднего предпринимательства (далее - СМСП)</w:t>
      </w:r>
      <w:r w:rsidRPr="009C24A9">
        <w:rPr>
          <w:color w:val="000000"/>
          <w:sz w:val="20"/>
          <w:szCs w:val="20"/>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 209-ФЗ, к малым предприятиям и средним предприятиям,</w:t>
      </w:r>
      <w:r w:rsidRPr="009C24A9">
        <w:rPr>
          <w:color w:val="FF0000"/>
          <w:sz w:val="20"/>
          <w:szCs w:val="20"/>
        </w:rPr>
        <w:t xml:space="preserve"> </w:t>
      </w:r>
      <w:r w:rsidRPr="009C24A9">
        <w:rPr>
          <w:color w:val="000000"/>
          <w:sz w:val="20"/>
          <w:szCs w:val="20"/>
        </w:rPr>
        <w:t xml:space="preserve">зарегистрированные и осуществляющие свою деятельность на территории Липецкой области, а также соответствующие требованиям, установленным настоящим Порядком; </w:t>
      </w:r>
    </w:p>
    <w:p w:rsidR="004F2459" w:rsidRPr="009C24A9" w:rsidRDefault="00095749" w:rsidP="002660B2">
      <w:pPr>
        <w:ind w:firstLine="567"/>
        <w:jc w:val="both"/>
        <w:rPr>
          <w:color w:val="000000"/>
          <w:sz w:val="20"/>
          <w:szCs w:val="20"/>
        </w:rPr>
      </w:pPr>
      <w:r w:rsidRPr="009C24A9">
        <w:rPr>
          <w:color w:val="000000"/>
          <w:sz w:val="20"/>
          <w:szCs w:val="20"/>
        </w:rPr>
        <w:t>1.2.7.</w:t>
      </w:r>
      <w:r w:rsidRPr="009C24A9">
        <w:rPr>
          <w:b/>
          <w:color w:val="000000"/>
          <w:sz w:val="20"/>
          <w:szCs w:val="20"/>
        </w:rPr>
        <w:t xml:space="preserve"> Организация инфраструктуры поддержки малого и среднего </w:t>
      </w:r>
      <w:r w:rsidR="00AB65AF" w:rsidRPr="009C24A9">
        <w:rPr>
          <w:b/>
          <w:color w:val="000000"/>
          <w:sz w:val="20"/>
          <w:szCs w:val="20"/>
        </w:rPr>
        <w:t xml:space="preserve">предпринимательства </w:t>
      </w:r>
      <w:r w:rsidRPr="009C24A9">
        <w:rPr>
          <w:b/>
          <w:color w:val="000000"/>
          <w:sz w:val="20"/>
          <w:szCs w:val="20"/>
        </w:rPr>
        <w:t xml:space="preserve">(далее - СМСП) - </w:t>
      </w:r>
      <w:r w:rsidRPr="009C24A9">
        <w:rPr>
          <w:color w:val="000000"/>
          <w:sz w:val="20"/>
          <w:szCs w:val="20"/>
        </w:rPr>
        <w:t xml:space="preserve"> </w:t>
      </w:r>
      <w:r w:rsidRPr="009C24A9">
        <w:rPr>
          <w:sz w:val="20"/>
          <w:szCs w:val="20"/>
        </w:rPr>
        <w:t>понятие и</w:t>
      </w:r>
      <w:r w:rsidRPr="009C24A9">
        <w:rPr>
          <w:color w:val="000000"/>
          <w:sz w:val="20"/>
          <w:szCs w:val="20"/>
        </w:rPr>
        <w:t xml:space="preserve"> перечень организаций инфраструктуры поддержки малого и среднего предпринимательства определены в Федеральном законе № 209-ФЗ, зарегистрированная и осуществляющая свою деятельность на территории Липецкой области, а также соответствующие требованиям, установленным настоящим Порядком;</w:t>
      </w:r>
    </w:p>
    <w:p w:rsidR="002E4F93" w:rsidRPr="009C24A9" w:rsidRDefault="00095749" w:rsidP="002660B2">
      <w:pPr>
        <w:tabs>
          <w:tab w:val="left" w:pos="720"/>
        </w:tabs>
        <w:ind w:firstLine="567"/>
        <w:jc w:val="both"/>
        <w:rPr>
          <w:spacing w:val="-1"/>
          <w:sz w:val="20"/>
          <w:szCs w:val="20"/>
        </w:rPr>
      </w:pPr>
      <w:r w:rsidRPr="009C24A9">
        <w:rPr>
          <w:sz w:val="20"/>
          <w:szCs w:val="20"/>
        </w:rPr>
        <w:t>1.2.8.</w:t>
      </w:r>
      <w:r w:rsidRPr="009C24A9">
        <w:rPr>
          <w:b/>
          <w:sz w:val="20"/>
          <w:szCs w:val="20"/>
        </w:rPr>
        <w:t xml:space="preserve"> Заемщик, </w:t>
      </w:r>
      <w:r w:rsidRPr="009C24A9">
        <w:rPr>
          <w:b/>
          <w:spacing w:val="-1"/>
          <w:sz w:val="20"/>
          <w:szCs w:val="20"/>
        </w:rPr>
        <w:t xml:space="preserve">Должник </w:t>
      </w:r>
      <w:r w:rsidRPr="009C24A9">
        <w:rPr>
          <w:color w:val="000000"/>
          <w:spacing w:val="-1"/>
          <w:sz w:val="20"/>
          <w:szCs w:val="20"/>
        </w:rPr>
        <w:t xml:space="preserve">– </w:t>
      </w:r>
      <w:r w:rsidRPr="009C24A9">
        <w:rPr>
          <w:spacing w:val="-1"/>
          <w:sz w:val="20"/>
          <w:szCs w:val="20"/>
        </w:rPr>
        <w:t>СМСП,</w:t>
      </w:r>
      <w:r w:rsidRPr="009C24A9">
        <w:rPr>
          <w:color w:val="FF0000"/>
          <w:spacing w:val="-1"/>
          <w:sz w:val="20"/>
          <w:szCs w:val="20"/>
        </w:rPr>
        <w:t xml:space="preserve"> </w:t>
      </w:r>
      <w:r w:rsidRPr="009C24A9">
        <w:rPr>
          <w:spacing w:val="-1"/>
          <w:sz w:val="20"/>
          <w:szCs w:val="20"/>
        </w:rPr>
        <w:t xml:space="preserve">заключивший или намеревающийся заключить </w:t>
      </w:r>
      <w:r w:rsidRPr="009C24A9">
        <w:rPr>
          <w:sz w:val="20"/>
          <w:szCs w:val="20"/>
        </w:rPr>
        <w:t xml:space="preserve">с </w:t>
      </w:r>
      <w:r w:rsidR="00A31CAE" w:rsidRPr="009C24A9">
        <w:rPr>
          <w:spacing w:val="-1"/>
          <w:sz w:val="20"/>
          <w:szCs w:val="20"/>
        </w:rPr>
        <w:t xml:space="preserve">ФО </w:t>
      </w:r>
      <w:r w:rsidRPr="009C24A9">
        <w:rPr>
          <w:spacing w:val="-1"/>
          <w:sz w:val="20"/>
          <w:szCs w:val="20"/>
        </w:rPr>
        <w:t xml:space="preserve">договор займа, а также договор поручительства с Фондом на условиях, установленных настоящим Порядком; </w:t>
      </w:r>
    </w:p>
    <w:p w:rsidR="002E4F93" w:rsidRPr="009C24A9" w:rsidRDefault="00095749" w:rsidP="002660B2">
      <w:pPr>
        <w:autoSpaceDE w:val="0"/>
        <w:autoSpaceDN w:val="0"/>
        <w:adjustRightInd w:val="0"/>
        <w:ind w:firstLine="567"/>
        <w:jc w:val="both"/>
        <w:rPr>
          <w:color w:val="000000"/>
          <w:sz w:val="20"/>
          <w:szCs w:val="20"/>
        </w:rPr>
      </w:pPr>
      <w:r w:rsidRPr="009C24A9">
        <w:rPr>
          <w:color w:val="000000"/>
          <w:sz w:val="20"/>
          <w:szCs w:val="20"/>
        </w:rPr>
        <w:t xml:space="preserve">1.2.9. </w:t>
      </w:r>
      <w:r w:rsidRPr="009C24A9">
        <w:rPr>
          <w:b/>
          <w:color w:val="000000"/>
          <w:sz w:val="20"/>
          <w:szCs w:val="20"/>
        </w:rPr>
        <w:t xml:space="preserve">Договор займа – </w:t>
      </w:r>
      <w:r w:rsidRPr="009C24A9">
        <w:rPr>
          <w:color w:val="000000"/>
          <w:sz w:val="20"/>
          <w:szCs w:val="20"/>
        </w:rPr>
        <w:t>договор,</w:t>
      </w:r>
      <w:r w:rsidRPr="009C24A9">
        <w:rPr>
          <w:b/>
          <w:color w:val="000000"/>
          <w:sz w:val="20"/>
          <w:szCs w:val="20"/>
        </w:rPr>
        <w:t xml:space="preserve"> </w:t>
      </w:r>
      <w:r w:rsidRPr="009C24A9">
        <w:rPr>
          <w:color w:val="000000"/>
          <w:sz w:val="20"/>
          <w:szCs w:val="20"/>
        </w:rPr>
        <w:t xml:space="preserve">по которому Займодавец обязуется </w:t>
      </w:r>
      <w:hyperlink r:id="rId8" w:history="1">
        <w:r w:rsidRPr="009C24A9">
          <w:rPr>
            <w:color w:val="000000"/>
            <w:sz w:val="20"/>
            <w:szCs w:val="20"/>
          </w:rPr>
          <w:t>предоставить</w:t>
        </w:r>
      </w:hyperlink>
      <w:r w:rsidRPr="009C24A9">
        <w:rPr>
          <w:color w:val="000000"/>
          <w:sz w:val="20"/>
          <w:szCs w:val="20"/>
        </w:rPr>
        <w:t xml:space="preserve"> денежные средства (займ) </w:t>
      </w:r>
      <w:r w:rsidR="00A31CAE" w:rsidRPr="009C24A9">
        <w:rPr>
          <w:color w:val="000000"/>
          <w:sz w:val="20"/>
          <w:szCs w:val="20"/>
        </w:rPr>
        <w:t xml:space="preserve">Заёмщику </w:t>
      </w:r>
      <w:r w:rsidRPr="009C24A9">
        <w:rPr>
          <w:color w:val="000000"/>
          <w:sz w:val="20"/>
          <w:szCs w:val="20"/>
        </w:rPr>
        <w:t xml:space="preserve">в размере и на условиях, предусмотренных договором займа, а </w:t>
      </w:r>
      <w:r w:rsidR="00A31CAE" w:rsidRPr="009C24A9">
        <w:rPr>
          <w:color w:val="000000"/>
          <w:sz w:val="20"/>
          <w:szCs w:val="20"/>
        </w:rPr>
        <w:t xml:space="preserve">Заёмщик </w:t>
      </w:r>
      <w:r w:rsidRPr="009C24A9">
        <w:rPr>
          <w:color w:val="000000"/>
          <w:sz w:val="20"/>
          <w:szCs w:val="20"/>
        </w:rPr>
        <w:t xml:space="preserve">обязуется возвратить полученную денежную сумму и уплатить проценты на нее; </w:t>
      </w:r>
    </w:p>
    <w:p w:rsidR="002E4F93" w:rsidRPr="009C24A9" w:rsidRDefault="00095749" w:rsidP="002660B2">
      <w:pPr>
        <w:shd w:val="clear" w:color="auto" w:fill="FFFFFF"/>
        <w:tabs>
          <w:tab w:val="left" w:pos="720"/>
        </w:tabs>
        <w:ind w:right="14" w:firstLine="567"/>
        <w:jc w:val="both"/>
        <w:rPr>
          <w:sz w:val="20"/>
          <w:szCs w:val="20"/>
        </w:rPr>
      </w:pPr>
      <w:r w:rsidRPr="009C24A9">
        <w:rPr>
          <w:color w:val="000000"/>
          <w:sz w:val="20"/>
          <w:szCs w:val="20"/>
        </w:rPr>
        <w:t>1.2.10.</w:t>
      </w:r>
      <w:r w:rsidRPr="009C24A9">
        <w:rPr>
          <w:b/>
          <w:color w:val="000000"/>
          <w:sz w:val="20"/>
          <w:szCs w:val="20"/>
        </w:rPr>
        <w:t xml:space="preserve"> </w:t>
      </w:r>
      <w:r w:rsidRPr="009C24A9">
        <w:rPr>
          <w:b/>
          <w:spacing w:val="-1"/>
          <w:sz w:val="20"/>
          <w:szCs w:val="20"/>
        </w:rPr>
        <w:t>Займ</w:t>
      </w:r>
      <w:r w:rsidRPr="009C24A9">
        <w:rPr>
          <w:spacing w:val="-1"/>
          <w:sz w:val="20"/>
          <w:szCs w:val="20"/>
        </w:rPr>
        <w:t xml:space="preserve"> </w:t>
      </w:r>
      <w:r w:rsidRPr="009C24A9">
        <w:rPr>
          <w:color w:val="000000"/>
          <w:spacing w:val="-1"/>
          <w:sz w:val="20"/>
          <w:szCs w:val="20"/>
        </w:rPr>
        <w:t xml:space="preserve">– </w:t>
      </w:r>
      <w:r w:rsidRPr="009C24A9">
        <w:rPr>
          <w:spacing w:val="-1"/>
          <w:sz w:val="20"/>
          <w:szCs w:val="20"/>
        </w:rPr>
        <w:t xml:space="preserve">денежные средства, предоставленные или предоставляемые </w:t>
      </w:r>
      <w:r w:rsidR="00A31CAE" w:rsidRPr="009C24A9">
        <w:rPr>
          <w:color w:val="000000"/>
          <w:spacing w:val="-1"/>
          <w:sz w:val="20"/>
          <w:szCs w:val="20"/>
        </w:rPr>
        <w:t xml:space="preserve">ФО Заёмщику </w:t>
      </w:r>
      <w:r w:rsidRPr="009C24A9">
        <w:rPr>
          <w:color w:val="000000"/>
          <w:spacing w:val="-1"/>
          <w:sz w:val="20"/>
          <w:szCs w:val="20"/>
        </w:rPr>
        <w:t xml:space="preserve">в размере и на условиях, предусмотренных </w:t>
      </w:r>
      <w:r w:rsidRPr="009C24A9">
        <w:rPr>
          <w:spacing w:val="-1"/>
          <w:sz w:val="20"/>
          <w:szCs w:val="20"/>
        </w:rPr>
        <w:t>договором займа</w:t>
      </w:r>
      <w:r w:rsidRPr="009C24A9">
        <w:rPr>
          <w:sz w:val="20"/>
          <w:szCs w:val="20"/>
        </w:rPr>
        <w:t xml:space="preserve">; </w:t>
      </w:r>
    </w:p>
    <w:p w:rsidR="002E4F93" w:rsidRPr="009C24A9" w:rsidRDefault="00095749" w:rsidP="002660B2">
      <w:pPr>
        <w:tabs>
          <w:tab w:val="left" w:pos="720"/>
        </w:tabs>
        <w:ind w:firstLine="567"/>
        <w:jc w:val="both"/>
        <w:rPr>
          <w:sz w:val="20"/>
          <w:szCs w:val="20"/>
        </w:rPr>
      </w:pPr>
      <w:r w:rsidRPr="009C24A9">
        <w:rPr>
          <w:color w:val="000000"/>
          <w:sz w:val="20"/>
          <w:szCs w:val="20"/>
        </w:rPr>
        <w:t>1.2.11.</w:t>
      </w:r>
      <w:r w:rsidRPr="009C24A9">
        <w:rPr>
          <w:b/>
          <w:color w:val="000000"/>
          <w:sz w:val="20"/>
          <w:szCs w:val="20"/>
        </w:rPr>
        <w:t xml:space="preserve"> </w:t>
      </w:r>
      <w:r w:rsidRPr="009C24A9">
        <w:rPr>
          <w:b/>
          <w:sz w:val="20"/>
          <w:szCs w:val="20"/>
        </w:rPr>
        <w:t xml:space="preserve">Поручительство Фонда </w:t>
      </w:r>
      <w:r w:rsidRPr="009C24A9">
        <w:rPr>
          <w:color w:val="000000"/>
          <w:spacing w:val="-1"/>
          <w:sz w:val="20"/>
          <w:szCs w:val="20"/>
        </w:rPr>
        <w:t xml:space="preserve">– обязанность Поручителя отвечать перед </w:t>
      </w:r>
      <w:r w:rsidR="00A31CAE" w:rsidRPr="009C24A9">
        <w:rPr>
          <w:color w:val="000000"/>
          <w:spacing w:val="-1"/>
          <w:sz w:val="20"/>
          <w:szCs w:val="20"/>
        </w:rPr>
        <w:t xml:space="preserve">ФО </w:t>
      </w:r>
      <w:r w:rsidRPr="009C24A9">
        <w:rPr>
          <w:color w:val="000000"/>
          <w:spacing w:val="-1"/>
          <w:sz w:val="20"/>
          <w:szCs w:val="20"/>
        </w:rPr>
        <w:t xml:space="preserve">за исполнение обязательств </w:t>
      </w:r>
      <w:r w:rsidR="00A31CAE" w:rsidRPr="009C24A9">
        <w:rPr>
          <w:color w:val="000000"/>
          <w:spacing w:val="-1"/>
          <w:sz w:val="20"/>
          <w:szCs w:val="20"/>
        </w:rPr>
        <w:t xml:space="preserve">Заёмщика </w:t>
      </w:r>
      <w:r w:rsidRPr="009C24A9">
        <w:rPr>
          <w:color w:val="000000"/>
          <w:spacing w:val="-1"/>
          <w:sz w:val="20"/>
          <w:szCs w:val="20"/>
        </w:rPr>
        <w:t>по договору займа</w:t>
      </w:r>
      <w:r w:rsidRPr="009C24A9">
        <w:rPr>
          <w:sz w:val="20"/>
          <w:szCs w:val="20"/>
        </w:rPr>
        <w:t xml:space="preserve">, на условиях, установленных договором поручительства и настоящим Порядком; </w:t>
      </w:r>
    </w:p>
    <w:p w:rsidR="002E4F93" w:rsidRPr="009C24A9" w:rsidRDefault="00095749" w:rsidP="002660B2">
      <w:pPr>
        <w:tabs>
          <w:tab w:val="left" w:pos="709"/>
        </w:tabs>
        <w:ind w:firstLine="567"/>
        <w:jc w:val="both"/>
        <w:rPr>
          <w:sz w:val="20"/>
          <w:szCs w:val="20"/>
        </w:rPr>
      </w:pPr>
      <w:r w:rsidRPr="009C24A9">
        <w:rPr>
          <w:sz w:val="20"/>
          <w:szCs w:val="20"/>
        </w:rPr>
        <w:lastRenderedPageBreak/>
        <w:t xml:space="preserve">1.2.12. </w:t>
      </w:r>
      <w:r w:rsidRPr="009C24A9">
        <w:rPr>
          <w:b/>
          <w:sz w:val="20"/>
          <w:szCs w:val="20"/>
        </w:rPr>
        <w:t>Договор поручительства –</w:t>
      </w:r>
      <w:r w:rsidRPr="009C24A9">
        <w:rPr>
          <w:sz w:val="20"/>
          <w:szCs w:val="20"/>
        </w:rPr>
        <w:t xml:space="preserve"> трехсторонний договор, заключенный</w:t>
      </w:r>
      <w:r w:rsidRPr="009C24A9">
        <w:rPr>
          <w:b/>
          <w:sz w:val="20"/>
          <w:szCs w:val="20"/>
        </w:rPr>
        <w:t xml:space="preserve"> </w:t>
      </w:r>
      <w:r w:rsidRPr="009C24A9">
        <w:rPr>
          <w:sz w:val="20"/>
          <w:szCs w:val="20"/>
        </w:rPr>
        <w:t xml:space="preserve">между Поручителем, </w:t>
      </w:r>
      <w:r w:rsidR="004B1F02" w:rsidRPr="009C24A9">
        <w:rPr>
          <w:sz w:val="20"/>
          <w:szCs w:val="20"/>
        </w:rPr>
        <w:t>ФО и Заёмщиком</w:t>
      </w:r>
      <w:r w:rsidRPr="009C24A9">
        <w:rPr>
          <w:sz w:val="20"/>
          <w:szCs w:val="20"/>
        </w:rPr>
        <w:t xml:space="preserve">, в целях обеспечения исполнения обязательств Должника по договору займа; </w:t>
      </w:r>
    </w:p>
    <w:p w:rsidR="002E4F93" w:rsidRPr="009C24A9" w:rsidRDefault="00095749" w:rsidP="002660B2">
      <w:pPr>
        <w:tabs>
          <w:tab w:val="left" w:pos="709"/>
        </w:tabs>
        <w:ind w:firstLine="567"/>
        <w:jc w:val="both"/>
        <w:rPr>
          <w:color w:val="000000"/>
          <w:sz w:val="20"/>
          <w:szCs w:val="20"/>
        </w:rPr>
      </w:pPr>
      <w:r w:rsidRPr="009C24A9">
        <w:rPr>
          <w:sz w:val="20"/>
          <w:szCs w:val="20"/>
        </w:rPr>
        <w:t xml:space="preserve">1.2.13. </w:t>
      </w:r>
      <w:r w:rsidRPr="009C24A9">
        <w:rPr>
          <w:b/>
          <w:color w:val="000000"/>
          <w:sz w:val="20"/>
          <w:szCs w:val="20"/>
        </w:rPr>
        <w:t xml:space="preserve">Приоритетные виды экономической деятельности, осуществляемой СМСП на территории Липецкой области – </w:t>
      </w:r>
      <w:r w:rsidRPr="009C24A9">
        <w:rPr>
          <w:color w:val="000000"/>
          <w:sz w:val="20"/>
          <w:szCs w:val="20"/>
        </w:rPr>
        <w:t xml:space="preserve">виды деятельности СМСП, перечень которых утверждается Правлением Фонда, которым следует руководствоваться Фонду при предоставлении поручительств Фонда в целях формирования отраслевой структуры портфеля поручительств Фонда, и при осуществлении которой, поручительство Фонда предоставляется СМСП на более льготных условиях, предусмотренных настоящим Порядком. </w:t>
      </w:r>
    </w:p>
    <w:p w:rsidR="00CA40CB" w:rsidRPr="009C24A9" w:rsidRDefault="00095749" w:rsidP="002660B2">
      <w:pPr>
        <w:pStyle w:val="a3"/>
        <w:tabs>
          <w:tab w:val="left" w:pos="1560"/>
        </w:tabs>
        <w:ind w:left="0" w:firstLine="567"/>
        <w:jc w:val="both"/>
        <w:rPr>
          <w:sz w:val="20"/>
          <w:szCs w:val="20"/>
        </w:rPr>
      </w:pPr>
      <w:r w:rsidRPr="009C24A9">
        <w:rPr>
          <w:sz w:val="20"/>
          <w:szCs w:val="20"/>
        </w:rPr>
        <w:t xml:space="preserve">1.2.14. </w:t>
      </w:r>
      <w:r w:rsidRPr="009C24A9">
        <w:rPr>
          <w:b/>
          <w:sz w:val="20"/>
          <w:szCs w:val="20"/>
        </w:rPr>
        <w:t>Программа Фонда</w:t>
      </w:r>
      <w:r w:rsidRPr="009C24A9">
        <w:rPr>
          <w:sz w:val="20"/>
          <w:szCs w:val="20"/>
        </w:rPr>
        <w:t xml:space="preserve"> - деятельность Фонда, направленная на поддержку СМСП в целях обеспечения доступа СМСП к кредитным и иным финансовым ресурсам в Липецкой области через развитие системы гарантий и поручительств по обязательствам СМСП, основанным на кредитных договорах, договорах займа, договорах финансовой аренды (лизинга), договорах о предоставлении банковской гарантии. </w:t>
      </w:r>
    </w:p>
    <w:p w:rsidR="002E4F93" w:rsidRPr="009C24A9" w:rsidRDefault="002E4F93" w:rsidP="002660B2">
      <w:pPr>
        <w:tabs>
          <w:tab w:val="left" w:pos="709"/>
        </w:tabs>
        <w:ind w:firstLine="567"/>
        <w:jc w:val="center"/>
        <w:rPr>
          <w:sz w:val="20"/>
          <w:szCs w:val="20"/>
        </w:rPr>
      </w:pPr>
    </w:p>
    <w:p w:rsidR="002E4F93" w:rsidRPr="009C24A9" w:rsidRDefault="00095749" w:rsidP="002660B2">
      <w:pPr>
        <w:pStyle w:val="a3"/>
        <w:numPr>
          <w:ilvl w:val="0"/>
          <w:numId w:val="3"/>
        </w:numPr>
        <w:tabs>
          <w:tab w:val="left" w:pos="1134"/>
        </w:tabs>
        <w:suppressAutoHyphens/>
        <w:ind w:left="0" w:firstLine="567"/>
        <w:contextualSpacing w:val="0"/>
        <w:jc w:val="center"/>
        <w:rPr>
          <w:b/>
          <w:sz w:val="20"/>
          <w:szCs w:val="20"/>
        </w:rPr>
      </w:pPr>
      <w:r w:rsidRPr="009C24A9">
        <w:rPr>
          <w:b/>
          <w:sz w:val="20"/>
          <w:szCs w:val="20"/>
        </w:rPr>
        <w:t xml:space="preserve">Требования, предъявляемые к </w:t>
      </w:r>
      <w:r w:rsidRPr="009C24A9">
        <w:rPr>
          <w:b/>
          <w:color w:val="000000"/>
          <w:sz w:val="20"/>
          <w:szCs w:val="20"/>
        </w:rPr>
        <w:t>СМСП</w:t>
      </w:r>
      <w:r w:rsidRPr="009C24A9">
        <w:rPr>
          <w:b/>
          <w:sz w:val="20"/>
          <w:szCs w:val="20"/>
        </w:rPr>
        <w:t xml:space="preserve"> при предоставлении поручительств Фонда</w:t>
      </w:r>
    </w:p>
    <w:p w:rsidR="002E4F93" w:rsidRPr="009C24A9" w:rsidRDefault="002E4F93" w:rsidP="002660B2">
      <w:pPr>
        <w:pStyle w:val="a3"/>
        <w:tabs>
          <w:tab w:val="left" w:pos="1134"/>
        </w:tabs>
        <w:ind w:left="0" w:firstLine="567"/>
        <w:rPr>
          <w:b/>
          <w:sz w:val="20"/>
          <w:szCs w:val="20"/>
        </w:rPr>
      </w:pPr>
    </w:p>
    <w:p w:rsidR="00CC4DC5" w:rsidRPr="009C24A9" w:rsidRDefault="00095749" w:rsidP="002660B2">
      <w:pPr>
        <w:tabs>
          <w:tab w:val="left" w:pos="851"/>
          <w:tab w:val="left" w:pos="993"/>
          <w:tab w:val="left" w:pos="1134"/>
          <w:tab w:val="left" w:pos="1418"/>
        </w:tabs>
        <w:ind w:firstLine="567"/>
        <w:jc w:val="both"/>
        <w:rPr>
          <w:sz w:val="20"/>
          <w:szCs w:val="20"/>
        </w:rPr>
      </w:pPr>
      <w:r w:rsidRPr="009C24A9">
        <w:rPr>
          <w:sz w:val="20"/>
          <w:szCs w:val="20"/>
        </w:rPr>
        <w:t xml:space="preserve">2.1. Поручительство Фонда предоставляется СМСП: </w:t>
      </w:r>
    </w:p>
    <w:p w:rsidR="00CC4DC5" w:rsidRPr="009C24A9" w:rsidRDefault="00095749" w:rsidP="002660B2">
      <w:pPr>
        <w:tabs>
          <w:tab w:val="left" w:pos="993"/>
          <w:tab w:val="left" w:pos="1134"/>
        </w:tabs>
        <w:ind w:firstLine="567"/>
        <w:jc w:val="both"/>
        <w:rPr>
          <w:sz w:val="20"/>
          <w:szCs w:val="20"/>
        </w:rPr>
      </w:pPr>
      <w:r w:rsidRPr="009C24A9">
        <w:rPr>
          <w:sz w:val="20"/>
          <w:szCs w:val="20"/>
        </w:rPr>
        <w:t>2.1.1.  соответствующим требованиям Федерального закона № 209-ФЗ</w:t>
      </w:r>
      <w:r w:rsidR="00E04598" w:rsidRPr="009C24A9">
        <w:rPr>
          <w:sz w:val="20"/>
          <w:szCs w:val="20"/>
        </w:rPr>
        <w:t>,</w:t>
      </w:r>
      <w:r w:rsidR="001D6830" w:rsidRPr="009C24A9">
        <w:rPr>
          <w:sz w:val="20"/>
          <w:szCs w:val="20"/>
        </w:rPr>
        <w:t xml:space="preserve"> сведения о которых содержатся в едином реестре субъектов малого и среднего предпринимательства;</w:t>
      </w:r>
    </w:p>
    <w:p w:rsidR="00CC4DC5" w:rsidRPr="009C24A9" w:rsidRDefault="00095749" w:rsidP="002660B2">
      <w:pPr>
        <w:tabs>
          <w:tab w:val="left" w:pos="993"/>
          <w:tab w:val="left" w:pos="1134"/>
        </w:tabs>
        <w:ind w:firstLine="567"/>
        <w:jc w:val="both"/>
        <w:rPr>
          <w:sz w:val="20"/>
          <w:szCs w:val="20"/>
        </w:rPr>
      </w:pPr>
      <w:r w:rsidRPr="009C24A9">
        <w:rPr>
          <w:sz w:val="20"/>
          <w:szCs w:val="20"/>
        </w:rPr>
        <w:t>2.1.2. зарегистрированным и</w:t>
      </w:r>
      <w:r w:rsidRPr="009C24A9">
        <w:rPr>
          <w:color w:val="000000"/>
          <w:sz w:val="20"/>
          <w:szCs w:val="20"/>
        </w:rPr>
        <w:t xml:space="preserve"> поставленным на учет в</w:t>
      </w:r>
      <w:r w:rsidRPr="009C24A9">
        <w:rPr>
          <w:sz w:val="20"/>
          <w:szCs w:val="20"/>
        </w:rPr>
        <w:t xml:space="preserve"> налоговом органе на территории Липецкой области;</w:t>
      </w:r>
    </w:p>
    <w:p w:rsidR="00CC4DC5" w:rsidRPr="009C24A9" w:rsidRDefault="00095749" w:rsidP="002660B2">
      <w:pPr>
        <w:tabs>
          <w:tab w:val="left" w:pos="993"/>
        </w:tabs>
        <w:ind w:firstLine="567"/>
        <w:jc w:val="both"/>
        <w:rPr>
          <w:sz w:val="20"/>
          <w:szCs w:val="20"/>
        </w:rPr>
      </w:pPr>
      <w:r w:rsidRPr="009C24A9">
        <w:rPr>
          <w:sz w:val="20"/>
          <w:szCs w:val="20"/>
        </w:rPr>
        <w:t>2.1.3. не имеющим на дату обращения в Фонд просроченной задолженности по заработной плате, по начисленным налогам, сборам, и иным обязательным платежам в бюджет и соответствующие государственные внебюджетные фонды;</w:t>
      </w:r>
    </w:p>
    <w:p w:rsidR="00CC4DC5" w:rsidRPr="009C24A9" w:rsidRDefault="00095749" w:rsidP="002660B2">
      <w:pPr>
        <w:tabs>
          <w:tab w:val="left" w:pos="993"/>
        </w:tabs>
        <w:ind w:firstLine="567"/>
        <w:jc w:val="both"/>
        <w:rPr>
          <w:sz w:val="20"/>
          <w:szCs w:val="20"/>
        </w:rPr>
      </w:pPr>
      <w:r w:rsidRPr="009C24A9">
        <w:rPr>
          <w:sz w:val="20"/>
          <w:szCs w:val="20"/>
        </w:rPr>
        <w:t>2.1.4. не имеющим за 3 (три) месяца, предшествующих дате подачи заявки на предоставление поручительства Фонда, нарушений условий ранее заключенных кредитных договоров, договоров займа, финансовой аренды (лизинга), договоров о предоставлении банковской гарантии, государственных и муниципальных контрактов;</w:t>
      </w:r>
      <w:r w:rsidRPr="009C24A9">
        <w:rPr>
          <w:rStyle w:val="aff2"/>
          <w:sz w:val="20"/>
          <w:szCs w:val="20"/>
        </w:rPr>
        <w:footnoteReference w:id="1"/>
      </w:r>
    </w:p>
    <w:p w:rsidR="00CC4DC5" w:rsidRPr="009C24A9" w:rsidRDefault="00095749" w:rsidP="002660B2">
      <w:pPr>
        <w:pStyle w:val="ConsPlusNormal"/>
        <w:widowControl/>
        <w:tabs>
          <w:tab w:val="left" w:pos="993"/>
        </w:tabs>
        <w:ind w:firstLine="567"/>
        <w:jc w:val="both"/>
        <w:rPr>
          <w:rFonts w:ascii="Times New Roman" w:hAnsi="Times New Roman" w:cs="Times New Roman"/>
        </w:rPr>
      </w:pPr>
      <w:r w:rsidRPr="009C24A9">
        <w:rPr>
          <w:rFonts w:ascii="Times New Roman" w:hAnsi="Times New Roman" w:cs="Times New Roman"/>
        </w:rPr>
        <w:t xml:space="preserve">2.1.5. 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поручительства Гарантийного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E04598" w:rsidRPr="009C24A9">
        <w:rPr>
          <w:rFonts w:ascii="Times New Roman" w:hAnsi="Times New Roman" w:cs="Times New Roman"/>
        </w:rPr>
        <w:t xml:space="preserve">Заёмщика </w:t>
      </w:r>
      <w:r w:rsidRPr="009C24A9">
        <w:rPr>
          <w:rFonts w:ascii="Times New Roman" w:hAnsi="Times New Roman" w:cs="Times New Roman"/>
        </w:rPr>
        <w:t>подлежит лицензированию);</w:t>
      </w:r>
    </w:p>
    <w:p w:rsidR="00CC4DC5" w:rsidRPr="009C24A9" w:rsidRDefault="00095749" w:rsidP="002660B2">
      <w:pPr>
        <w:tabs>
          <w:tab w:val="left" w:pos="993"/>
        </w:tabs>
        <w:ind w:firstLine="567"/>
        <w:jc w:val="both"/>
        <w:rPr>
          <w:sz w:val="20"/>
          <w:szCs w:val="20"/>
        </w:rPr>
      </w:pPr>
      <w:r w:rsidRPr="009C24A9">
        <w:rPr>
          <w:sz w:val="20"/>
          <w:szCs w:val="20"/>
        </w:rPr>
        <w:t>2.1.6. являющихся платежеспособными;</w:t>
      </w:r>
    </w:p>
    <w:p w:rsidR="00A23003" w:rsidRPr="009C24A9" w:rsidRDefault="00095749" w:rsidP="002660B2">
      <w:pPr>
        <w:tabs>
          <w:tab w:val="left" w:pos="993"/>
        </w:tabs>
        <w:ind w:firstLine="567"/>
        <w:jc w:val="both"/>
        <w:rPr>
          <w:sz w:val="20"/>
          <w:szCs w:val="20"/>
        </w:rPr>
      </w:pPr>
      <w:r w:rsidRPr="009C24A9">
        <w:rPr>
          <w:sz w:val="20"/>
          <w:szCs w:val="20"/>
        </w:rPr>
        <w:t>2.1.7. осуществляющим предпринимательскую и иную хозяйственную деятельность на дату обращения за получением поручительства Фонда сроком не менее 12</w:t>
      </w:r>
      <w:r w:rsidRPr="009C24A9">
        <w:rPr>
          <w:color w:val="FF0000"/>
          <w:sz w:val="20"/>
          <w:szCs w:val="20"/>
        </w:rPr>
        <w:t xml:space="preserve"> </w:t>
      </w:r>
      <w:r w:rsidRPr="009C24A9">
        <w:rPr>
          <w:color w:val="000000"/>
          <w:sz w:val="20"/>
          <w:szCs w:val="20"/>
        </w:rPr>
        <w:t>(Двенадцати)</w:t>
      </w:r>
      <w:r w:rsidRPr="009C24A9">
        <w:rPr>
          <w:sz w:val="20"/>
          <w:szCs w:val="20"/>
        </w:rPr>
        <w:t xml:space="preserve"> месяцев; </w:t>
      </w:r>
    </w:p>
    <w:p w:rsidR="00275A19" w:rsidRPr="009C24A9" w:rsidRDefault="00E16E54" w:rsidP="002660B2">
      <w:pPr>
        <w:tabs>
          <w:tab w:val="left" w:pos="993"/>
        </w:tabs>
        <w:ind w:firstLine="567"/>
        <w:jc w:val="both"/>
        <w:rPr>
          <w:sz w:val="20"/>
          <w:szCs w:val="20"/>
        </w:rPr>
      </w:pPr>
      <w:r w:rsidRPr="009C24A9">
        <w:rPr>
          <w:sz w:val="20"/>
          <w:szCs w:val="20"/>
        </w:rPr>
        <w:t>2.1.8. получивши</w:t>
      </w:r>
      <w:r w:rsidR="00A2226F" w:rsidRPr="009C24A9">
        <w:rPr>
          <w:sz w:val="20"/>
          <w:szCs w:val="20"/>
        </w:rPr>
        <w:t>м</w:t>
      </w:r>
      <w:r w:rsidRPr="009C24A9">
        <w:rPr>
          <w:sz w:val="20"/>
          <w:szCs w:val="20"/>
        </w:rPr>
        <w:t xml:space="preserve"> одобрение от </w:t>
      </w:r>
      <w:r w:rsidR="00E04598" w:rsidRPr="009C24A9">
        <w:rPr>
          <w:sz w:val="20"/>
          <w:szCs w:val="20"/>
        </w:rPr>
        <w:t>ФО</w:t>
      </w:r>
      <w:r w:rsidRPr="009C24A9">
        <w:rPr>
          <w:sz w:val="20"/>
          <w:szCs w:val="20"/>
        </w:rPr>
        <w:t xml:space="preserve"> на финансирование проекта</w:t>
      </w:r>
      <w:r w:rsidR="00095749" w:rsidRPr="009C24A9">
        <w:rPr>
          <w:sz w:val="20"/>
          <w:szCs w:val="20"/>
        </w:rPr>
        <w:t>;</w:t>
      </w:r>
    </w:p>
    <w:p w:rsidR="00A23003" w:rsidRPr="009C24A9" w:rsidRDefault="00095749" w:rsidP="002660B2">
      <w:pPr>
        <w:widowControl w:val="0"/>
        <w:ind w:firstLine="567"/>
        <w:jc w:val="both"/>
        <w:rPr>
          <w:sz w:val="20"/>
          <w:szCs w:val="20"/>
        </w:rPr>
      </w:pPr>
      <w:r w:rsidRPr="009C24A9">
        <w:rPr>
          <w:color w:val="000000"/>
          <w:sz w:val="20"/>
          <w:szCs w:val="20"/>
        </w:rPr>
        <w:t xml:space="preserve">2.1.9. предоставившим обеспечение по договору займа в размере не </w:t>
      </w:r>
      <w:r w:rsidR="00E16E54" w:rsidRPr="009C24A9">
        <w:rPr>
          <w:color w:val="000000"/>
          <w:sz w:val="20"/>
          <w:szCs w:val="20"/>
        </w:rPr>
        <w:t>менее 30 процентов</w:t>
      </w:r>
      <w:r w:rsidRPr="009C24A9">
        <w:rPr>
          <w:color w:val="000000"/>
          <w:sz w:val="20"/>
          <w:szCs w:val="20"/>
        </w:rPr>
        <w:t xml:space="preserve"> от суммы обязательств </w:t>
      </w:r>
      <w:r w:rsidR="00E04598" w:rsidRPr="009C24A9">
        <w:rPr>
          <w:color w:val="000000"/>
          <w:sz w:val="20"/>
          <w:szCs w:val="20"/>
        </w:rPr>
        <w:t xml:space="preserve">Заёмщика </w:t>
      </w:r>
      <w:r w:rsidRPr="009C24A9">
        <w:rPr>
          <w:color w:val="000000"/>
          <w:sz w:val="20"/>
          <w:szCs w:val="20"/>
        </w:rPr>
        <w:t>по договору займа в части возврата фактически полученной суммы займа</w:t>
      </w:r>
      <w:r w:rsidRPr="009C24A9">
        <w:rPr>
          <w:sz w:val="20"/>
          <w:szCs w:val="20"/>
        </w:rPr>
        <w:t>.</w:t>
      </w:r>
    </w:p>
    <w:p w:rsidR="002E4F93" w:rsidRPr="009C24A9" w:rsidRDefault="00095749" w:rsidP="002660B2">
      <w:pPr>
        <w:autoSpaceDE w:val="0"/>
        <w:autoSpaceDN w:val="0"/>
        <w:adjustRightInd w:val="0"/>
        <w:ind w:firstLine="567"/>
        <w:jc w:val="both"/>
        <w:rPr>
          <w:sz w:val="20"/>
          <w:szCs w:val="20"/>
        </w:rPr>
      </w:pPr>
      <w:r w:rsidRPr="009C24A9">
        <w:rPr>
          <w:sz w:val="20"/>
          <w:szCs w:val="20"/>
        </w:rPr>
        <w:t xml:space="preserve">2.2. Поручительство Фонда не может предоставляться СМСП: </w:t>
      </w:r>
    </w:p>
    <w:p w:rsidR="002E4F93" w:rsidRPr="009C24A9" w:rsidRDefault="00095749" w:rsidP="002660B2">
      <w:pPr>
        <w:tabs>
          <w:tab w:val="left" w:pos="851"/>
          <w:tab w:val="left" w:pos="993"/>
        </w:tabs>
        <w:autoSpaceDE w:val="0"/>
        <w:autoSpaceDN w:val="0"/>
        <w:adjustRightInd w:val="0"/>
        <w:ind w:firstLine="567"/>
        <w:jc w:val="both"/>
        <w:rPr>
          <w:sz w:val="20"/>
          <w:szCs w:val="20"/>
        </w:rPr>
      </w:pPr>
      <w:r w:rsidRPr="009C24A9">
        <w:rPr>
          <w:sz w:val="20"/>
          <w:szCs w:val="20"/>
        </w:rPr>
        <w:t xml:space="preserve">2.2.1.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2E4F93" w:rsidRPr="009C24A9" w:rsidRDefault="00095749" w:rsidP="002660B2">
      <w:pPr>
        <w:tabs>
          <w:tab w:val="left" w:pos="851"/>
          <w:tab w:val="left" w:pos="993"/>
        </w:tabs>
        <w:autoSpaceDE w:val="0"/>
        <w:autoSpaceDN w:val="0"/>
        <w:adjustRightInd w:val="0"/>
        <w:ind w:firstLine="567"/>
        <w:jc w:val="both"/>
        <w:rPr>
          <w:sz w:val="20"/>
          <w:szCs w:val="20"/>
        </w:rPr>
      </w:pPr>
      <w:r w:rsidRPr="009C24A9">
        <w:rPr>
          <w:sz w:val="20"/>
          <w:szCs w:val="20"/>
        </w:rPr>
        <w:t xml:space="preserve">2.2.2. являющимися участниками соглашений о разделе продукции; </w:t>
      </w:r>
    </w:p>
    <w:p w:rsidR="002E4F93" w:rsidRPr="009C24A9" w:rsidRDefault="00095749" w:rsidP="002660B2">
      <w:pPr>
        <w:tabs>
          <w:tab w:val="left" w:pos="851"/>
          <w:tab w:val="left" w:pos="993"/>
        </w:tabs>
        <w:autoSpaceDE w:val="0"/>
        <w:autoSpaceDN w:val="0"/>
        <w:adjustRightInd w:val="0"/>
        <w:ind w:firstLine="567"/>
        <w:jc w:val="both"/>
        <w:rPr>
          <w:sz w:val="20"/>
          <w:szCs w:val="20"/>
        </w:rPr>
      </w:pPr>
      <w:r w:rsidRPr="009C24A9">
        <w:rPr>
          <w:sz w:val="20"/>
          <w:szCs w:val="20"/>
        </w:rPr>
        <w:t>2.2.3. осуществляющими предпринимательскую деятельность в сфере игорного бизнеса;</w:t>
      </w:r>
    </w:p>
    <w:p w:rsidR="002E4F93" w:rsidRPr="00734FA2" w:rsidRDefault="00095749" w:rsidP="002660B2">
      <w:pPr>
        <w:tabs>
          <w:tab w:val="left" w:pos="851"/>
          <w:tab w:val="left" w:pos="993"/>
        </w:tabs>
        <w:autoSpaceDE w:val="0"/>
        <w:autoSpaceDN w:val="0"/>
        <w:adjustRightInd w:val="0"/>
        <w:ind w:firstLine="567"/>
        <w:jc w:val="both"/>
        <w:rPr>
          <w:sz w:val="20"/>
          <w:szCs w:val="20"/>
        </w:rPr>
      </w:pPr>
      <w:r w:rsidRPr="009C24A9">
        <w:rPr>
          <w:sz w:val="20"/>
          <w:szCs w:val="20"/>
        </w:rPr>
        <w:t xml:space="preserve">2.2.4. являющимися в порядке, установленном </w:t>
      </w:r>
      <w:hyperlink r:id="rId9" w:history="1">
        <w:r w:rsidRPr="009C24A9">
          <w:rPr>
            <w:color w:val="000000"/>
            <w:sz w:val="20"/>
            <w:szCs w:val="20"/>
          </w:rPr>
          <w:t>законодательством</w:t>
        </w:r>
      </w:hyperlink>
      <w:r w:rsidRPr="009C24A9">
        <w:rPr>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Pr="00734FA2">
        <w:rPr>
          <w:sz w:val="20"/>
          <w:szCs w:val="20"/>
        </w:rPr>
        <w:t xml:space="preserve"> </w:t>
      </w:r>
    </w:p>
    <w:p w:rsidR="002E4F93" w:rsidRPr="00734FA2" w:rsidRDefault="00095749" w:rsidP="002660B2">
      <w:pPr>
        <w:tabs>
          <w:tab w:val="left" w:pos="851"/>
          <w:tab w:val="left" w:pos="993"/>
        </w:tabs>
        <w:autoSpaceDE w:val="0"/>
        <w:autoSpaceDN w:val="0"/>
        <w:adjustRightInd w:val="0"/>
        <w:ind w:firstLine="567"/>
        <w:jc w:val="both"/>
        <w:rPr>
          <w:sz w:val="20"/>
          <w:szCs w:val="20"/>
        </w:rPr>
      </w:pPr>
      <w:r w:rsidRPr="00734FA2">
        <w:rPr>
          <w:sz w:val="20"/>
          <w:szCs w:val="20"/>
        </w:rPr>
        <w:t xml:space="preserve">2.2.5. осуществляющими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1401D5" w:rsidRPr="00734FA2" w:rsidRDefault="00095749" w:rsidP="002660B2">
      <w:pPr>
        <w:tabs>
          <w:tab w:val="left" w:pos="1276"/>
        </w:tabs>
        <w:ind w:firstLine="567"/>
        <w:jc w:val="both"/>
        <w:rPr>
          <w:sz w:val="20"/>
          <w:szCs w:val="20"/>
        </w:rPr>
      </w:pPr>
      <w:r w:rsidRPr="00734FA2">
        <w:rPr>
          <w:sz w:val="20"/>
          <w:szCs w:val="20"/>
        </w:rPr>
        <w:t>2.2.6. имеющим нарушения условий предоставления государственной поддержки в предшествующие периоды по любым основаниям;</w:t>
      </w:r>
    </w:p>
    <w:p w:rsidR="002E4F93" w:rsidRPr="00734FA2" w:rsidRDefault="00095749" w:rsidP="002660B2">
      <w:pPr>
        <w:autoSpaceDE w:val="0"/>
        <w:autoSpaceDN w:val="0"/>
        <w:adjustRightInd w:val="0"/>
        <w:ind w:firstLine="567"/>
        <w:jc w:val="both"/>
        <w:rPr>
          <w:sz w:val="20"/>
          <w:szCs w:val="20"/>
        </w:rPr>
      </w:pPr>
      <w:r w:rsidRPr="00734FA2">
        <w:rPr>
          <w:sz w:val="20"/>
          <w:szCs w:val="20"/>
        </w:rPr>
        <w:t xml:space="preserve">2.3. В предоставлении поручительства Фонда должно быть отказано в случае, если: </w:t>
      </w:r>
    </w:p>
    <w:p w:rsidR="002E4F93" w:rsidRPr="00734FA2" w:rsidRDefault="00095749" w:rsidP="002660B2">
      <w:pPr>
        <w:autoSpaceDE w:val="0"/>
        <w:autoSpaceDN w:val="0"/>
        <w:adjustRightInd w:val="0"/>
        <w:ind w:firstLine="567"/>
        <w:jc w:val="both"/>
        <w:rPr>
          <w:sz w:val="20"/>
          <w:szCs w:val="20"/>
        </w:rPr>
      </w:pPr>
      <w:r w:rsidRPr="00734FA2">
        <w:rPr>
          <w:sz w:val="20"/>
          <w:szCs w:val="20"/>
        </w:rPr>
        <w:t xml:space="preserve">2.3.1. это приведет к превышению лимита поручительств Фонда, установленного для </w:t>
      </w:r>
      <w:r w:rsidR="00E572A9">
        <w:rPr>
          <w:sz w:val="20"/>
          <w:szCs w:val="20"/>
        </w:rPr>
        <w:t>Финансовой организации</w:t>
      </w:r>
      <w:r w:rsidR="00E572A9" w:rsidRPr="00734FA2">
        <w:rPr>
          <w:sz w:val="20"/>
          <w:szCs w:val="20"/>
        </w:rPr>
        <w:t xml:space="preserve"> </w:t>
      </w:r>
      <w:r w:rsidRPr="00734FA2">
        <w:rPr>
          <w:sz w:val="20"/>
          <w:szCs w:val="20"/>
        </w:rPr>
        <w:t xml:space="preserve">и/или к превышению совокупного объема поручительств Фонда, одновременного действующего в отношении одного СМСП, в размере, установленном в пункте 3.4. настоящего Порядка; </w:t>
      </w:r>
    </w:p>
    <w:p w:rsidR="002E4F93" w:rsidRPr="00734FA2" w:rsidRDefault="00095749" w:rsidP="002660B2">
      <w:pPr>
        <w:pStyle w:val="a3"/>
        <w:tabs>
          <w:tab w:val="left" w:pos="993"/>
          <w:tab w:val="left" w:pos="1276"/>
        </w:tabs>
        <w:ind w:left="0" w:firstLine="567"/>
        <w:jc w:val="both"/>
        <w:rPr>
          <w:sz w:val="20"/>
          <w:szCs w:val="20"/>
        </w:rPr>
      </w:pPr>
      <w:r w:rsidRPr="00734FA2">
        <w:rPr>
          <w:sz w:val="20"/>
          <w:szCs w:val="20"/>
        </w:rPr>
        <w:t xml:space="preserve">2.3.2. с момента признания СМСП, допустившим нарушение порядка и условий предоставления поручительств Фонда, прошло менее чем 3 (Три) года. </w:t>
      </w:r>
    </w:p>
    <w:p w:rsidR="00063DA8" w:rsidRPr="00734FA2" w:rsidRDefault="00063DA8" w:rsidP="002660B2">
      <w:pPr>
        <w:pStyle w:val="a3"/>
        <w:tabs>
          <w:tab w:val="left" w:pos="993"/>
          <w:tab w:val="left" w:pos="1276"/>
        </w:tabs>
        <w:ind w:left="0" w:firstLine="567"/>
        <w:jc w:val="both"/>
        <w:rPr>
          <w:color w:val="FF0000"/>
          <w:sz w:val="20"/>
          <w:szCs w:val="20"/>
        </w:rPr>
      </w:pPr>
    </w:p>
    <w:p w:rsidR="002E4F93" w:rsidRPr="00734FA2" w:rsidRDefault="00095749" w:rsidP="002660B2">
      <w:pPr>
        <w:pStyle w:val="a3"/>
        <w:numPr>
          <w:ilvl w:val="0"/>
          <w:numId w:val="3"/>
        </w:numPr>
        <w:suppressAutoHyphens/>
        <w:ind w:left="0" w:firstLine="567"/>
        <w:contextualSpacing w:val="0"/>
        <w:jc w:val="center"/>
        <w:rPr>
          <w:b/>
          <w:sz w:val="20"/>
          <w:szCs w:val="20"/>
        </w:rPr>
      </w:pPr>
      <w:r w:rsidRPr="00734FA2">
        <w:rPr>
          <w:b/>
          <w:sz w:val="20"/>
          <w:szCs w:val="20"/>
        </w:rPr>
        <w:t xml:space="preserve">Условия предоставления поручительств Фонда </w:t>
      </w:r>
    </w:p>
    <w:p w:rsidR="002E4F93" w:rsidRPr="00734FA2" w:rsidRDefault="002E4F93" w:rsidP="002660B2">
      <w:pPr>
        <w:pStyle w:val="a3"/>
        <w:ind w:left="0" w:firstLine="567"/>
        <w:rPr>
          <w:b/>
          <w:sz w:val="20"/>
          <w:szCs w:val="20"/>
        </w:rPr>
      </w:pPr>
    </w:p>
    <w:p w:rsidR="002E4F93" w:rsidRPr="00734FA2" w:rsidRDefault="00095749" w:rsidP="002660B2">
      <w:pPr>
        <w:tabs>
          <w:tab w:val="left" w:pos="742"/>
          <w:tab w:val="left" w:pos="1134"/>
        </w:tabs>
        <w:ind w:firstLine="567"/>
        <w:jc w:val="both"/>
        <w:rPr>
          <w:sz w:val="20"/>
          <w:szCs w:val="20"/>
        </w:rPr>
      </w:pPr>
      <w:r w:rsidRPr="00734FA2">
        <w:rPr>
          <w:sz w:val="20"/>
          <w:szCs w:val="20"/>
        </w:rPr>
        <w:t>3.1. Поручительство Фонда предоставляется на условиях:</w:t>
      </w:r>
    </w:p>
    <w:p w:rsidR="002E4F93" w:rsidRPr="009C24A9" w:rsidRDefault="00095749" w:rsidP="002660B2">
      <w:pPr>
        <w:tabs>
          <w:tab w:val="left" w:pos="742"/>
          <w:tab w:val="left" w:pos="1134"/>
        </w:tabs>
        <w:ind w:firstLine="567"/>
        <w:jc w:val="both"/>
        <w:rPr>
          <w:sz w:val="20"/>
          <w:szCs w:val="20"/>
        </w:rPr>
      </w:pPr>
      <w:r w:rsidRPr="00734FA2">
        <w:rPr>
          <w:sz w:val="20"/>
          <w:szCs w:val="20"/>
        </w:rPr>
        <w:t xml:space="preserve">3.1.1. </w:t>
      </w:r>
      <w:r w:rsidRPr="009C24A9">
        <w:rPr>
          <w:sz w:val="20"/>
          <w:szCs w:val="20"/>
        </w:rPr>
        <w:t xml:space="preserve">размер ответственности Поручителя перед </w:t>
      </w:r>
      <w:r w:rsidR="003C1FDB" w:rsidRPr="009C24A9">
        <w:rPr>
          <w:sz w:val="20"/>
          <w:szCs w:val="20"/>
        </w:rPr>
        <w:t xml:space="preserve">ФО </w:t>
      </w:r>
      <w:r w:rsidRPr="009C24A9">
        <w:rPr>
          <w:sz w:val="20"/>
          <w:szCs w:val="20"/>
        </w:rPr>
        <w:t xml:space="preserve">за исполнение </w:t>
      </w:r>
      <w:r w:rsidR="003C1FDB" w:rsidRPr="009C24A9">
        <w:rPr>
          <w:sz w:val="20"/>
          <w:szCs w:val="20"/>
        </w:rPr>
        <w:t xml:space="preserve">Заёмщиком </w:t>
      </w:r>
      <w:r w:rsidRPr="009C24A9">
        <w:rPr>
          <w:sz w:val="20"/>
          <w:szCs w:val="20"/>
        </w:rPr>
        <w:t xml:space="preserve">обязательств по договору займа не может </w:t>
      </w:r>
      <w:r w:rsidR="00E16E54" w:rsidRPr="009C24A9">
        <w:rPr>
          <w:sz w:val="20"/>
          <w:szCs w:val="20"/>
        </w:rPr>
        <w:t>превышать 50 (Пятьдесят) процентов</w:t>
      </w:r>
      <w:r w:rsidRPr="009C24A9">
        <w:rPr>
          <w:sz w:val="20"/>
          <w:szCs w:val="20"/>
        </w:rPr>
        <w:t xml:space="preserve"> от суммы займа, установленной на момент предоставления поручительства Фонда.</w:t>
      </w:r>
    </w:p>
    <w:p w:rsidR="00636E85" w:rsidRPr="009C24A9" w:rsidRDefault="00095749" w:rsidP="002660B2">
      <w:pPr>
        <w:tabs>
          <w:tab w:val="left" w:pos="1134"/>
        </w:tabs>
        <w:ind w:firstLine="567"/>
        <w:jc w:val="both"/>
        <w:rPr>
          <w:sz w:val="20"/>
          <w:szCs w:val="20"/>
        </w:rPr>
      </w:pPr>
      <w:r w:rsidRPr="009C24A9">
        <w:rPr>
          <w:sz w:val="20"/>
          <w:szCs w:val="20"/>
        </w:rPr>
        <w:t>3.2. заключения договора поручительства по типовой форме</w:t>
      </w:r>
      <w:r w:rsidR="00E16E54" w:rsidRPr="009C24A9">
        <w:rPr>
          <w:sz w:val="20"/>
          <w:szCs w:val="20"/>
        </w:rPr>
        <w:t xml:space="preserve">, согласованной Фондом </w:t>
      </w:r>
      <w:r w:rsidRPr="009C24A9">
        <w:rPr>
          <w:sz w:val="20"/>
          <w:szCs w:val="20"/>
        </w:rPr>
        <w:t xml:space="preserve">и </w:t>
      </w:r>
      <w:r w:rsidR="00E16E54" w:rsidRPr="009C24A9">
        <w:rPr>
          <w:sz w:val="20"/>
          <w:szCs w:val="20"/>
        </w:rPr>
        <w:t xml:space="preserve">Финансовой организацией </w:t>
      </w:r>
      <w:r w:rsidR="00A24404" w:rsidRPr="009C24A9">
        <w:rPr>
          <w:sz w:val="20"/>
          <w:szCs w:val="20"/>
        </w:rPr>
        <w:t>и являющимся приложением к соглашению о сотрудничестве</w:t>
      </w:r>
      <w:r w:rsidR="00E16E54" w:rsidRPr="009C24A9">
        <w:rPr>
          <w:sz w:val="20"/>
          <w:szCs w:val="20"/>
        </w:rPr>
        <w:t>;</w:t>
      </w:r>
    </w:p>
    <w:p w:rsidR="002E4F93" w:rsidRPr="00A321D8" w:rsidRDefault="00095749" w:rsidP="002660B2">
      <w:pPr>
        <w:tabs>
          <w:tab w:val="left" w:pos="1134"/>
        </w:tabs>
        <w:ind w:firstLine="567"/>
        <w:jc w:val="both"/>
        <w:rPr>
          <w:color w:val="000000"/>
          <w:sz w:val="20"/>
          <w:szCs w:val="20"/>
        </w:rPr>
      </w:pPr>
      <w:r w:rsidRPr="009C24A9">
        <w:rPr>
          <w:color w:val="000000"/>
          <w:sz w:val="20"/>
          <w:szCs w:val="20"/>
        </w:rPr>
        <w:t xml:space="preserve">3.3. размер ответственности Фонда на момент предъявления </w:t>
      </w:r>
      <w:r w:rsidR="003C1FDB" w:rsidRPr="009C24A9">
        <w:rPr>
          <w:color w:val="000000"/>
          <w:sz w:val="20"/>
          <w:szCs w:val="20"/>
        </w:rPr>
        <w:t xml:space="preserve">ФО </w:t>
      </w:r>
      <w:r w:rsidRPr="009C24A9">
        <w:rPr>
          <w:color w:val="000000"/>
          <w:sz w:val="20"/>
          <w:szCs w:val="20"/>
        </w:rPr>
        <w:t xml:space="preserve">требования (претензии) к Фонду по заключенному договору поручительства определяется как процентное выражение ответственности Поручителя, установленное договором поручительства, от остатка непогашенного просроченного основного долга по договору займа, </w:t>
      </w:r>
      <w:r w:rsidR="00E572A9" w:rsidRPr="009C24A9">
        <w:rPr>
          <w:color w:val="000000"/>
          <w:sz w:val="20"/>
          <w:szCs w:val="20"/>
        </w:rPr>
        <w:t xml:space="preserve">оставшегося </w:t>
      </w:r>
      <w:r w:rsidRPr="009C24A9">
        <w:rPr>
          <w:color w:val="000000"/>
          <w:sz w:val="20"/>
          <w:szCs w:val="20"/>
        </w:rPr>
        <w:t xml:space="preserve">на момент предъявления Займодавцем требования (претензии) к </w:t>
      </w:r>
      <w:r w:rsidRPr="00A321D8">
        <w:rPr>
          <w:color w:val="000000"/>
          <w:sz w:val="20"/>
          <w:szCs w:val="20"/>
        </w:rPr>
        <w:t>Поручителю.</w:t>
      </w:r>
    </w:p>
    <w:p w:rsidR="00905E58" w:rsidRPr="00A321D8" w:rsidRDefault="00357FF0" w:rsidP="002660B2">
      <w:pPr>
        <w:tabs>
          <w:tab w:val="left" w:pos="1134"/>
          <w:tab w:val="left" w:pos="1418"/>
        </w:tabs>
        <w:ind w:firstLine="567"/>
        <w:jc w:val="both"/>
        <w:rPr>
          <w:color w:val="000000"/>
          <w:sz w:val="20"/>
          <w:szCs w:val="20"/>
        </w:rPr>
      </w:pPr>
      <w:r w:rsidRPr="00357FF0">
        <w:rPr>
          <w:color w:val="000000"/>
          <w:sz w:val="20"/>
          <w:szCs w:val="20"/>
        </w:rPr>
        <w:t xml:space="preserve">3.4. Максимальный объём единовременно выдаваемого поручительства в отношении одного субъекта МСП и организации инфраструктуры поддержки малого и среднего  предпринимательства не может превышать </w:t>
      </w:r>
      <w:r w:rsidRPr="00357FF0">
        <w:rPr>
          <w:b/>
          <w:color w:val="000000"/>
          <w:sz w:val="20"/>
          <w:szCs w:val="20"/>
        </w:rPr>
        <w:t>20 767 000,00</w:t>
      </w:r>
      <w:r w:rsidRPr="00357FF0">
        <w:rPr>
          <w:color w:val="000000"/>
          <w:sz w:val="20"/>
          <w:szCs w:val="20"/>
        </w:rPr>
        <w:t xml:space="preserve"> рублей;</w:t>
      </w:r>
    </w:p>
    <w:p w:rsidR="00EC7A99" w:rsidRPr="00A321D8" w:rsidRDefault="00DF265E" w:rsidP="002660B2">
      <w:pPr>
        <w:tabs>
          <w:tab w:val="left" w:pos="1134"/>
          <w:tab w:val="left" w:pos="1418"/>
        </w:tabs>
        <w:ind w:firstLine="567"/>
        <w:jc w:val="both"/>
        <w:rPr>
          <w:sz w:val="20"/>
          <w:szCs w:val="20"/>
        </w:rPr>
      </w:pPr>
      <w:r>
        <w:rPr>
          <w:color w:val="000000"/>
          <w:sz w:val="20"/>
          <w:szCs w:val="20"/>
        </w:rPr>
        <w:t xml:space="preserve">        С</w:t>
      </w:r>
      <w:r>
        <w:rPr>
          <w:sz w:val="20"/>
          <w:szCs w:val="20"/>
        </w:rPr>
        <w:t>овокупный объем поручительств Фонда, одновременно действующий в отношении одного СМСП, организации инфраструктуры поддержки (</w:t>
      </w:r>
      <w:r>
        <w:rPr>
          <w:b/>
          <w:sz w:val="20"/>
          <w:szCs w:val="20"/>
        </w:rPr>
        <w:t>по действующим договорам</w:t>
      </w:r>
      <w:r>
        <w:rPr>
          <w:sz w:val="20"/>
          <w:szCs w:val="20"/>
        </w:rPr>
        <w:t>), выраженный в абсолютной цифре, не может превышать</w:t>
      </w:r>
      <w:r>
        <w:rPr>
          <w:b/>
          <w:sz w:val="20"/>
          <w:szCs w:val="20"/>
        </w:rPr>
        <w:t xml:space="preserve"> 25 000 000,00</w:t>
      </w:r>
      <w:r>
        <w:rPr>
          <w:sz w:val="20"/>
          <w:szCs w:val="20"/>
        </w:rPr>
        <w:t xml:space="preserve"> рублей.</w:t>
      </w:r>
    </w:p>
    <w:p w:rsidR="002E4F93" w:rsidRPr="0028384B" w:rsidRDefault="00DF265E" w:rsidP="002660B2">
      <w:pPr>
        <w:pStyle w:val="a3"/>
        <w:tabs>
          <w:tab w:val="left" w:pos="1134"/>
          <w:tab w:val="left" w:pos="1418"/>
        </w:tabs>
        <w:ind w:left="0" w:firstLine="567"/>
        <w:jc w:val="both"/>
        <w:rPr>
          <w:color w:val="000000"/>
          <w:sz w:val="20"/>
          <w:szCs w:val="20"/>
        </w:rPr>
      </w:pPr>
      <w:r>
        <w:rPr>
          <w:sz w:val="20"/>
          <w:szCs w:val="20"/>
        </w:rPr>
        <w:t>3.5. При предоставлении поручительств Фонд не отвечает перед ФО за исполнение Заёмщиком</w:t>
      </w:r>
      <w:r w:rsidR="003C1FDB" w:rsidRPr="0028384B">
        <w:rPr>
          <w:sz w:val="20"/>
          <w:szCs w:val="20"/>
        </w:rPr>
        <w:t xml:space="preserve"> </w:t>
      </w:r>
      <w:r w:rsidR="00095749" w:rsidRPr="0028384B">
        <w:rPr>
          <w:sz w:val="20"/>
          <w:szCs w:val="20"/>
        </w:rPr>
        <w:t xml:space="preserve">обязательств по договору займа, в части </w:t>
      </w:r>
      <w:r w:rsidR="00095749" w:rsidRPr="0028384B">
        <w:rPr>
          <w:color w:val="000000"/>
          <w:sz w:val="20"/>
          <w:szCs w:val="20"/>
        </w:rPr>
        <w:t xml:space="preserve">оплаты </w:t>
      </w:r>
      <w:r w:rsidR="003C1FDB" w:rsidRPr="0028384B">
        <w:rPr>
          <w:sz w:val="20"/>
          <w:szCs w:val="20"/>
        </w:rPr>
        <w:t>Заёмщиком ФО</w:t>
      </w:r>
      <w:r w:rsidR="00095749" w:rsidRPr="0028384B">
        <w:rPr>
          <w:color w:val="000000"/>
          <w:sz w:val="20"/>
          <w:szCs w:val="20"/>
        </w:rPr>
        <w:t xml:space="preserve"> вознаграждений за выдачу займа и каких-либо иных вознаграждений и комиссий, уплаты процентов за пользование займом, процентов за пользование чужими денежными средствами (статья 395 Гражданского кодекса Российской Федерации), неустойки (штрафа, пени), возмещения судебных издержек по взысканию долга и иных убытков, вызванных неисполнением (ненадлежащим исполнением) </w:t>
      </w:r>
      <w:r w:rsidR="00095749" w:rsidRPr="0028384B">
        <w:rPr>
          <w:sz w:val="20"/>
          <w:szCs w:val="20"/>
        </w:rPr>
        <w:t>Должником</w:t>
      </w:r>
      <w:r w:rsidR="00095749" w:rsidRPr="0028384B">
        <w:rPr>
          <w:color w:val="000000"/>
          <w:sz w:val="20"/>
          <w:szCs w:val="20"/>
        </w:rPr>
        <w:t xml:space="preserve"> своих обязательств перед Займодавцем.</w:t>
      </w:r>
    </w:p>
    <w:p w:rsidR="002E4F93" w:rsidRPr="0028384B" w:rsidRDefault="00095749" w:rsidP="002660B2">
      <w:pPr>
        <w:tabs>
          <w:tab w:val="left" w:pos="1134"/>
        </w:tabs>
        <w:ind w:firstLine="567"/>
        <w:jc w:val="both"/>
        <w:rPr>
          <w:sz w:val="20"/>
          <w:szCs w:val="20"/>
        </w:rPr>
      </w:pPr>
      <w:r w:rsidRPr="0028384B">
        <w:rPr>
          <w:sz w:val="20"/>
          <w:szCs w:val="20"/>
        </w:rPr>
        <w:t xml:space="preserve">3.6. За предоставление поручительства Фонда Заемщик уплачивает Фонду вознаграждение размер, которого определяется в соответствии с </w:t>
      </w:r>
      <w:r w:rsidRPr="0028384B">
        <w:rPr>
          <w:b/>
          <w:sz w:val="20"/>
          <w:szCs w:val="20"/>
        </w:rPr>
        <w:t>Приложением № 1</w:t>
      </w:r>
      <w:r w:rsidRPr="0028384B">
        <w:rPr>
          <w:sz w:val="20"/>
          <w:szCs w:val="20"/>
        </w:rPr>
        <w:t xml:space="preserve"> к настоящему Порядку.</w:t>
      </w:r>
    </w:p>
    <w:p w:rsidR="002E4F93" w:rsidRPr="0028384B" w:rsidRDefault="00095749" w:rsidP="002660B2">
      <w:pPr>
        <w:tabs>
          <w:tab w:val="left" w:pos="993"/>
        </w:tabs>
        <w:ind w:firstLine="567"/>
        <w:jc w:val="both"/>
        <w:rPr>
          <w:color w:val="000000"/>
          <w:sz w:val="20"/>
          <w:szCs w:val="20"/>
        </w:rPr>
      </w:pPr>
      <w:r w:rsidRPr="0028384B">
        <w:rPr>
          <w:color w:val="000000"/>
          <w:sz w:val="20"/>
          <w:szCs w:val="20"/>
        </w:rPr>
        <w:t xml:space="preserve">3.7. Размер, порядок и сроки оплаты вознаграждения за предоставление поручительства Фонда указываются в заключаемых между Поручителем, </w:t>
      </w:r>
      <w:r w:rsidR="003C1FDB" w:rsidRPr="0028384B">
        <w:rPr>
          <w:color w:val="000000"/>
          <w:sz w:val="20"/>
          <w:szCs w:val="20"/>
        </w:rPr>
        <w:t xml:space="preserve">ФО </w:t>
      </w:r>
      <w:r w:rsidRPr="0028384B">
        <w:rPr>
          <w:color w:val="000000"/>
          <w:sz w:val="20"/>
          <w:szCs w:val="20"/>
        </w:rPr>
        <w:t xml:space="preserve">и Заемщиком договорах поручительства. </w:t>
      </w:r>
    </w:p>
    <w:p w:rsidR="00AF33ED" w:rsidRPr="0028384B" w:rsidRDefault="00AF33ED" w:rsidP="002660B2">
      <w:pPr>
        <w:tabs>
          <w:tab w:val="left" w:pos="1134"/>
        </w:tabs>
        <w:ind w:firstLine="567"/>
        <w:jc w:val="both"/>
        <w:rPr>
          <w:color w:val="FF0000"/>
          <w:sz w:val="20"/>
          <w:szCs w:val="20"/>
        </w:rPr>
      </w:pPr>
    </w:p>
    <w:p w:rsidR="002E4F93" w:rsidRPr="0028384B" w:rsidRDefault="00095749" w:rsidP="002660B2">
      <w:pPr>
        <w:pStyle w:val="a3"/>
        <w:numPr>
          <w:ilvl w:val="0"/>
          <w:numId w:val="3"/>
        </w:numPr>
        <w:suppressAutoHyphens/>
        <w:ind w:left="0" w:firstLine="567"/>
        <w:contextualSpacing w:val="0"/>
        <w:jc w:val="center"/>
        <w:rPr>
          <w:b/>
          <w:sz w:val="20"/>
          <w:szCs w:val="20"/>
        </w:rPr>
      </w:pPr>
      <w:r w:rsidRPr="0028384B">
        <w:rPr>
          <w:b/>
          <w:sz w:val="20"/>
          <w:szCs w:val="20"/>
        </w:rPr>
        <w:t xml:space="preserve">Порядок предоставления поручительств Фонда </w:t>
      </w:r>
    </w:p>
    <w:p w:rsidR="00467EE5" w:rsidRPr="0028384B" w:rsidRDefault="00467EE5" w:rsidP="002660B2">
      <w:pPr>
        <w:pStyle w:val="a3"/>
        <w:suppressAutoHyphens/>
        <w:ind w:left="0" w:firstLine="567"/>
        <w:contextualSpacing w:val="0"/>
        <w:rPr>
          <w:b/>
          <w:sz w:val="20"/>
          <w:szCs w:val="20"/>
        </w:rPr>
      </w:pPr>
    </w:p>
    <w:p w:rsidR="00492298" w:rsidRPr="0028384B" w:rsidRDefault="00095749" w:rsidP="009F2603">
      <w:pPr>
        <w:suppressAutoHyphens/>
        <w:ind w:firstLine="567"/>
        <w:jc w:val="both"/>
        <w:rPr>
          <w:sz w:val="20"/>
          <w:szCs w:val="20"/>
        </w:rPr>
      </w:pPr>
      <w:r w:rsidRPr="0028384B">
        <w:rPr>
          <w:sz w:val="20"/>
          <w:szCs w:val="20"/>
        </w:rPr>
        <w:t xml:space="preserve">4.1. После рассмотрения и одобрения </w:t>
      </w:r>
      <w:r w:rsidR="00341C32" w:rsidRPr="0028384B">
        <w:rPr>
          <w:sz w:val="20"/>
          <w:szCs w:val="20"/>
        </w:rPr>
        <w:t xml:space="preserve">Финансовой организацией  </w:t>
      </w:r>
      <w:r w:rsidRPr="0028384B">
        <w:rPr>
          <w:sz w:val="20"/>
          <w:szCs w:val="20"/>
        </w:rPr>
        <w:t>заявки</w:t>
      </w:r>
      <w:r w:rsidR="00DB5DEA" w:rsidRPr="0028384B">
        <w:rPr>
          <w:sz w:val="20"/>
          <w:szCs w:val="20"/>
        </w:rPr>
        <w:t xml:space="preserve"> </w:t>
      </w:r>
      <w:r w:rsidR="00DE6C46" w:rsidRPr="0028384B">
        <w:rPr>
          <w:sz w:val="20"/>
          <w:szCs w:val="20"/>
        </w:rPr>
        <w:t>З</w:t>
      </w:r>
      <w:r w:rsidR="00DB5DEA" w:rsidRPr="0028384B">
        <w:rPr>
          <w:sz w:val="20"/>
          <w:szCs w:val="20"/>
        </w:rPr>
        <w:t>аёмщика</w:t>
      </w:r>
      <w:r w:rsidRPr="0028384B">
        <w:rPr>
          <w:sz w:val="20"/>
          <w:szCs w:val="20"/>
        </w:rPr>
        <w:t xml:space="preserve"> на финансирование проекта,</w:t>
      </w:r>
      <w:r w:rsidR="00DB5DEA" w:rsidRPr="0028384B">
        <w:rPr>
          <w:sz w:val="20"/>
          <w:szCs w:val="20"/>
        </w:rPr>
        <w:t xml:space="preserve"> Финансовая организация направляет в Фонд заявку и документы, согласно приложений 1 и 2 к соглашению о сотрудничестве.</w:t>
      </w:r>
      <w:r w:rsidRPr="0028384B">
        <w:rPr>
          <w:sz w:val="20"/>
          <w:szCs w:val="20"/>
        </w:rPr>
        <w:t xml:space="preserve"> </w:t>
      </w:r>
    </w:p>
    <w:p w:rsidR="00ED1FC4" w:rsidRPr="0028384B" w:rsidRDefault="00095749" w:rsidP="00A321D8">
      <w:pPr>
        <w:suppressAutoHyphens/>
        <w:ind w:firstLine="567"/>
        <w:jc w:val="both"/>
        <w:rPr>
          <w:color w:val="000000"/>
          <w:sz w:val="20"/>
          <w:szCs w:val="20"/>
        </w:rPr>
      </w:pPr>
      <w:r w:rsidRPr="0028384B">
        <w:rPr>
          <w:sz w:val="20"/>
          <w:szCs w:val="20"/>
        </w:rPr>
        <w:t xml:space="preserve">4.2. </w:t>
      </w:r>
      <w:r w:rsidR="00F6782F" w:rsidRPr="00F6782F">
        <w:rPr>
          <w:sz w:val="20"/>
          <w:szCs w:val="20"/>
        </w:rPr>
        <w:t>СМСП самостоятельно обращается в Фонд за получением поручительства по договору займа и предоставляет заполненную Заявку на предоставление поручительства Фонда (далее – Заявка) (Приложение № 2 к настоящему Порядку), с приложением документов, согласно установленного Фондом перечня (Приложение № 3, далее – документы).</w:t>
      </w:r>
    </w:p>
    <w:p w:rsidR="00467EE5" w:rsidRPr="0028384B" w:rsidRDefault="00095749" w:rsidP="002660B2">
      <w:pPr>
        <w:tabs>
          <w:tab w:val="left" w:pos="1418"/>
        </w:tabs>
        <w:ind w:firstLine="567"/>
        <w:jc w:val="both"/>
        <w:rPr>
          <w:sz w:val="20"/>
          <w:szCs w:val="20"/>
        </w:rPr>
      </w:pPr>
      <w:r w:rsidRPr="0028384B">
        <w:rPr>
          <w:color w:val="000000"/>
          <w:sz w:val="20"/>
          <w:szCs w:val="20"/>
        </w:rPr>
        <w:t>4.3. Заявка и</w:t>
      </w:r>
      <w:r w:rsidRPr="0028384B">
        <w:rPr>
          <w:sz w:val="20"/>
          <w:szCs w:val="20"/>
        </w:rPr>
        <w:t xml:space="preserve"> документы могут быть переданы Фонду способами, указанными в пункте 6.1. настоящего Порядка. </w:t>
      </w:r>
    </w:p>
    <w:p w:rsidR="00467EE5" w:rsidRPr="0028384B" w:rsidRDefault="00095749" w:rsidP="002660B2">
      <w:pPr>
        <w:tabs>
          <w:tab w:val="left" w:pos="1418"/>
        </w:tabs>
        <w:autoSpaceDE w:val="0"/>
        <w:autoSpaceDN w:val="0"/>
        <w:adjustRightInd w:val="0"/>
        <w:ind w:firstLine="567"/>
        <w:jc w:val="both"/>
        <w:rPr>
          <w:sz w:val="20"/>
          <w:szCs w:val="20"/>
        </w:rPr>
      </w:pPr>
      <w:r w:rsidRPr="0028384B">
        <w:rPr>
          <w:sz w:val="20"/>
          <w:szCs w:val="20"/>
        </w:rPr>
        <w:t xml:space="preserve">Подлинники документов должны быть подписаны уполномоченным лицом СМСП и скреплены оттиском печати, а копии документов должны быть заверены подписью уполномоченного лица с проставлением заверительной надписи, содержащей слова «Верно», «Копия верна» и т.п., должности лица, заверившего копию документа, расшифровки подписи и даты заверения. </w:t>
      </w:r>
    </w:p>
    <w:p w:rsidR="00125DC3" w:rsidRPr="0028384B" w:rsidRDefault="00095749" w:rsidP="002660B2">
      <w:pPr>
        <w:tabs>
          <w:tab w:val="left" w:pos="317"/>
          <w:tab w:val="left" w:pos="1276"/>
        </w:tabs>
        <w:ind w:firstLine="567"/>
        <w:jc w:val="both"/>
        <w:rPr>
          <w:sz w:val="20"/>
          <w:szCs w:val="20"/>
        </w:rPr>
      </w:pPr>
      <w:r w:rsidRPr="0028384B">
        <w:rPr>
          <w:sz w:val="20"/>
          <w:szCs w:val="20"/>
        </w:rPr>
        <w:t xml:space="preserve">4.4. Фонд отказывает СМСП в приеме и регистрации Заявки в случае непредставления (неполного представления) им документов и в этот же день возвращает Заявку и документы без рассмотрения. </w:t>
      </w:r>
    </w:p>
    <w:p w:rsidR="00125DC3" w:rsidRPr="0028384B" w:rsidRDefault="00095749" w:rsidP="002660B2">
      <w:pPr>
        <w:tabs>
          <w:tab w:val="left" w:pos="317"/>
          <w:tab w:val="left" w:pos="1276"/>
        </w:tabs>
        <w:ind w:firstLine="567"/>
        <w:jc w:val="both"/>
        <w:rPr>
          <w:sz w:val="20"/>
          <w:szCs w:val="20"/>
        </w:rPr>
      </w:pPr>
      <w:r w:rsidRPr="0028384B">
        <w:rPr>
          <w:sz w:val="20"/>
          <w:szCs w:val="20"/>
        </w:rPr>
        <w:t xml:space="preserve">4.5. Фонд осуществляет прием Заявки и документов в день её поступления путем регистрации в журнале входящих Заявок (далее – Журнал). </w:t>
      </w:r>
    </w:p>
    <w:p w:rsidR="00E16E54" w:rsidRPr="0028384B" w:rsidRDefault="00BE7C9F" w:rsidP="00E16E54">
      <w:pPr>
        <w:widowControl w:val="0"/>
        <w:autoSpaceDE w:val="0"/>
        <w:autoSpaceDN w:val="0"/>
        <w:jc w:val="both"/>
        <w:rPr>
          <w:sz w:val="20"/>
          <w:szCs w:val="20"/>
        </w:rPr>
      </w:pPr>
      <w:r w:rsidRPr="0028384B">
        <w:rPr>
          <w:rFonts w:eastAsia="Arial"/>
          <w:kern w:val="1"/>
          <w:sz w:val="20"/>
          <w:szCs w:val="20"/>
          <w:lang w:eastAsia="hi-IN" w:bidi="hi-IN"/>
        </w:rPr>
        <w:t xml:space="preserve">           </w:t>
      </w:r>
      <w:r w:rsidR="00095749" w:rsidRPr="0028384B">
        <w:rPr>
          <w:rFonts w:eastAsia="Arial"/>
          <w:kern w:val="1"/>
          <w:sz w:val="20"/>
          <w:szCs w:val="20"/>
          <w:lang w:eastAsia="hi-IN" w:bidi="hi-IN"/>
        </w:rPr>
        <w:t>4.</w:t>
      </w:r>
      <w:r w:rsidR="00586506" w:rsidRPr="0028384B">
        <w:rPr>
          <w:rFonts w:eastAsia="Arial"/>
          <w:kern w:val="1"/>
          <w:sz w:val="20"/>
          <w:szCs w:val="20"/>
          <w:lang w:eastAsia="hi-IN" w:bidi="hi-IN"/>
        </w:rPr>
        <w:t>6</w:t>
      </w:r>
      <w:r w:rsidR="00095749" w:rsidRPr="0028384B">
        <w:rPr>
          <w:rFonts w:eastAsia="Arial"/>
          <w:kern w:val="1"/>
          <w:sz w:val="20"/>
          <w:szCs w:val="20"/>
          <w:lang w:eastAsia="hi-IN" w:bidi="hi-IN"/>
        </w:rPr>
        <w:t xml:space="preserve">. </w:t>
      </w:r>
      <w:r w:rsidR="00586506" w:rsidRPr="0028384B">
        <w:rPr>
          <w:color w:val="000000"/>
          <w:sz w:val="20"/>
          <w:szCs w:val="20"/>
        </w:rPr>
        <w:t>Решение о предоставлении либо об отказе в предоставлении поручительств Фонда принимается Комитетом по ресурсам Фонда,</w:t>
      </w:r>
      <w:r w:rsidR="00586506" w:rsidRPr="0028384B">
        <w:rPr>
          <w:sz w:val="20"/>
          <w:szCs w:val="20"/>
        </w:rPr>
        <w:t xml:space="preserve"> при условии комплектности документов</w:t>
      </w:r>
      <w:r w:rsidR="00586506" w:rsidRPr="0028384B">
        <w:rPr>
          <w:color w:val="000000"/>
          <w:sz w:val="20"/>
          <w:szCs w:val="20"/>
        </w:rPr>
        <w:t xml:space="preserve"> </w:t>
      </w:r>
      <w:r w:rsidR="00586506" w:rsidRPr="0028384B">
        <w:rPr>
          <w:sz w:val="20"/>
          <w:szCs w:val="20"/>
        </w:rPr>
        <w:t>и времени предоставления заявки до 11 часов 00 минут местного времени</w:t>
      </w:r>
      <w:r w:rsidR="00E563C3" w:rsidRPr="0028384B">
        <w:rPr>
          <w:sz w:val="20"/>
          <w:szCs w:val="20"/>
        </w:rPr>
        <w:t xml:space="preserve"> и с учетом особенности, предусмотренной пунктом 4.7. настоящего Порядка:</w:t>
      </w:r>
      <w:r w:rsidR="00586506" w:rsidRPr="0028384B">
        <w:rPr>
          <w:sz w:val="20"/>
          <w:szCs w:val="20"/>
        </w:rPr>
        <w:t xml:space="preserve"> </w:t>
      </w:r>
    </w:p>
    <w:p w:rsidR="00586506" w:rsidRPr="0028384B" w:rsidRDefault="00586506" w:rsidP="00586506">
      <w:pPr>
        <w:widowControl w:val="0"/>
        <w:autoSpaceDE w:val="0"/>
        <w:autoSpaceDN w:val="0"/>
        <w:ind w:firstLine="709"/>
        <w:jc w:val="both"/>
        <w:rPr>
          <w:sz w:val="20"/>
          <w:szCs w:val="20"/>
        </w:rPr>
      </w:pPr>
      <w:r w:rsidRPr="0028384B">
        <w:rPr>
          <w:sz w:val="20"/>
          <w:szCs w:val="20"/>
        </w:rPr>
        <w:t>1) в течение 3-х (трёх) рабочих дней - для заявок, по которым размер поручительства не превышает 5 млн. рублей;</w:t>
      </w:r>
    </w:p>
    <w:p w:rsidR="00586506" w:rsidRPr="0028384B" w:rsidRDefault="00586506" w:rsidP="00586506">
      <w:pPr>
        <w:widowControl w:val="0"/>
        <w:autoSpaceDE w:val="0"/>
        <w:autoSpaceDN w:val="0"/>
        <w:ind w:firstLine="709"/>
        <w:jc w:val="both"/>
        <w:rPr>
          <w:sz w:val="20"/>
          <w:szCs w:val="20"/>
        </w:rPr>
      </w:pPr>
      <w:r w:rsidRPr="0028384B">
        <w:rPr>
          <w:sz w:val="20"/>
          <w:szCs w:val="20"/>
        </w:rPr>
        <w:t xml:space="preserve">2) в течение 5-ти (пяти) рабочих дней - для заявок, по которым размер поручительства </w:t>
      </w:r>
    </w:p>
    <w:p w:rsidR="00586506" w:rsidRPr="0028384B" w:rsidRDefault="00586506" w:rsidP="00586506">
      <w:pPr>
        <w:widowControl w:val="0"/>
        <w:autoSpaceDE w:val="0"/>
        <w:autoSpaceDN w:val="0"/>
        <w:ind w:firstLine="709"/>
        <w:jc w:val="both"/>
        <w:rPr>
          <w:sz w:val="20"/>
          <w:szCs w:val="20"/>
        </w:rPr>
      </w:pPr>
      <w:r w:rsidRPr="0028384B">
        <w:rPr>
          <w:sz w:val="20"/>
          <w:szCs w:val="20"/>
        </w:rPr>
        <w:t>составляет от 5 млн. до 25 млн. рублей;</w:t>
      </w:r>
    </w:p>
    <w:p w:rsidR="00E563C3" w:rsidRPr="0028384B" w:rsidRDefault="00586506" w:rsidP="00586506">
      <w:pPr>
        <w:widowControl w:val="0"/>
        <w:autoSpaceDE w:val="0"/>
        <w:autoSpaceDN w:val="0"/>
        <w:ind w:firstLine="709"/>
        <w:jc w:val="both"/>
        <w:rPr>
          <w:sz w:val="20"/>
          <w:szCs w:val="20"/>
        </w:rPr>
      </w:pPr>
      <w:r w:rsidRPr="0028384B">
        <w:rPr>
          <w:sz w:val="20"/>
          <w:szCs w:val="20"/>
        </w:rPr>
        <w:t>3) в течение 10-ти (десяти) рабочих дней - для заявок, по которым размер пору</w:t>
      </w:r>
      <w:r w:rsidR="00E563C3" w:rsidRPr="0028384B">
        <w:rPr>
          <w:sz w:val="20"/>
          <w:szCs w:val="20"/>
        </w:rPr>
        <w:t>чительства свыше 25 млн. рублей.</w:t>
      </w:r>
    </w:p>
    <w:p w:rsidR="005C4882" w:rsidRPr="0028384B" w:rsidRDefault="00095749" w:rsidP="002660B2">
      <w:pPr>
        <w:pStyle w:val="a3"/>
        <w:tabs>
          <w:tab w:val="left" w:pos="33"/>
          <w:tab w:val="left" w:pos="720"/>
          <w:tab w:val="left" w:pos="1276"/>
          <w:tab w:val="left" w:pos="1418"/>
        </w:tabs>
        <w:ind w:left="0" w:firstLine="567"/>
        <w:jc w:val="both"/>
        <w:rPr>
          <w:sz w:val="20"/>
          <w:szCs w:val="20"/>
        </w:rPr>
      </w:pPr>
      <w:r w:rsidRPr="0028384B">
        <w:rPr>
          <w:sz w:val="20"/>
          <w:szCs w:val="20"/>
        </w:rPr>
        <w:t>4.</w:t>
      </w:r>
      <w:r w:rsidR="00586506" w:rsidRPr="0028384B">
        <w:rPr>
          <w:sz w:val="20"/>
          <w:szCs w:val="20"/>
        </w:rPr>
        <w:t>7</w:t>
      </w:r>
      <w:r w:rsidRPr="0028384B">
        <w:rPr>
          <w:sz w:val="20"/>
          <w:szCs w:val="20"/>
        </w:rPr>
        <w:t xml:space="preserve">. Фонд вправе запросить у СМСП представление дополнительных документов о финансовом состоянии </w:t>
      </w:r>
      <w:r w:rsidRPr="0028384B">
        <w:rPr>
          <w:color w:val="000000"/>
          <w:sz w:val="20"/>
          <w:szCs w:val="20"/>
        </w:rPr>
        <w:t>СМСП</w:t>
      </w:r>
      <w:r w:rsidRPr="0028384B">
        <w:rPr>
          <w:sz w:val="20"/>
          <w:szCs w:val="20"/>
        </w:rPr>
        <w:t xml:space="preserve"> и/или его поручителей, залогодателей, иных лиц (при их наличии), а также документов в отношении объектов заложенного имущества, обеспечивающего исполнение обязательств </w:t>
      </w:r>
      <w:r w:rsidRPr="0028384B">
        <w:rPr>
          <w:color w:val="000000"/>
          <w:sz w:val="20"/>
          <w:szCs w:val="20"/>
        </w:rPr>
        <w:t>СМСП</w:t>
      </w:r>
      <w:r w:rsidR="00D25FCC" w:rsidRPr="0028384B">
        <w:rPr>
          <w:sz w:val="20"/>
          <w:szCs w:val="20"/>
        </w:rPr>
        <w:t xml:space="preserve"> перед </w:t>
      </w:r>
      <w:r w:rsidR="00586506" w:rsidRPr="0028384B">
        <w:rPr>
          <w:sz w:val="20"/>
          <w:szCs w:val="20"/>
        </w:rPr>
        <w:t>ФО</w:t>
      </w:r>
      <w:r w:rsidRPr="0028384B">
        <w:rPr>
          <w:sz w:val="20"/>
          <w:szCs w:val="20"/>
        </w:rPr>
        <w:t xml:space="preserve">, для принятия решения о предоставлении поручительства Фонда, с приостановлением сроков рассмотрения Заявки. </w:t>
      </w:r>
    </w:p>
    <w:p w:rsidR="005C4882" w:rsidRPr="0028384B" w:rsidRDefault="00095749" w:rsidP="002660B2">
      <w:pPr>
        <w:pStyle w:val="a3"/>
        <w:tabs>
          <w:tab w:val="left" w:pos="33"/>
          <w:tab w:val="left" w:pos="720"/>
          <w:tab w:val="left" w:pos="1276"/>
          <w:tab w:val="left" w:pos="1418"/>
        </w:tabs>
        <w:ind w:left="0" w:firstLine="567"/>
        <w:jc w:val="both"/>
        <w:rPr>
          <w:color w:val="000000"/>
          <w:sz w:val="20"/>
          <w:szCs w:val="20"/>
        </w:rPr>
      </w:pPr>
      <w:r w:rsidRPr="0028384B">
        <w:rPr>
          <w:sz w:val="20"/>
          <w:szCs w:val="20"/>
        </w:rPr>
        <w:t>4.</w:t>
      </w:r>
      <w:r w:rsidR="00586506" w:rsidRPr="0028384B">
        <w:rPr>
          <w:sz w:val="20"/>
          <w:szCs w:val="20"/>
        </w:rPr>
        <w:t>8</w:t>
      </w:r>
      <w:r w:rsidRPr="0028384B">
        <w:rPr>
          <w:sz w:val="20"/>
          <w:szCs w:val="20"/>
        </w:rPr>
        <w:t xml:space="preserve">. Запрос Фонда о представлении дополнительных документов должен быть направлен СМСП в срок не позднее 5 рабочих дней с момента регистрации Заявки в Журнале. В день предоставления </w:t>
      </w:r>
      <w:r w:rsidRPr="0028384B">
        <w:rPr>
          <w:color w:val="000000"/>
          <w:sz w:val="20"/>
          <w:szCs w:val="20"/>
        </w:rPr>
        <w:t xml:space="preserve">ответа на запрос с запрашиваемыми документами Фонд возобновляет рассмотрение Заявки, при этом срок рассмотрения Заявки начинает течь заново. </w:t>
      </w:r>
    </w:p>
    <w:p w:rsidR="00467EE5" w:rsidRPr="0028384B" w:rsidRDefault="00095749" w:rsidP="002660B2">
      <w:pPr>
        <w:tabs>
          <w:tab w:val="left" w:pos="317"/>
          <w:tab w:val="left" w:pos="1276"/>
        </w:tabs>
        <w:ind w:firstLine="567"/>
        <w:jc w:val="both"/>
        <w:rPr>
          <w:sz w:val="20"/>
          <w:szCs w:val="20"/>
        </w:rPr>
      </w:pPr>
      <w:r w:rsidRPr="0028384B">
        <w:rPr>
          <w:sz w:val="20"/>
          <w:szCs w:val="20"/>
        </w:rPr>
        <w:t>4.</w:t>
      </w:r>
      <w:r w:rsidR="00586506" w:rsidRPr="0028384B">
        <w:rPr>
          <w:sz w:val="20"/>
          <w:szCs w:val="20"/>
        </w:rPr>
        <w:t>9</w:t>
      </w:r>
      <w:r w:rsidRPr="0028384B">
        <w:rPr>
          <w:sz w:val="20"/>
          <w:szCs w:val="20"/>
        </w:rPr>
        <w:t xml:space="preserve">. Заявка и документы после рассмотрения Фондом не возвращаются </w:t>
      </w:r>
      <w:r w:rsidR="00DE6C46" w:rsidRPr="0028384B">
        <w:rPr>
          <w:color w:val="000000"/>
          <w:sz w:val="20"/>
          <w:szCs w:val="20"/>
        </w:rPr>
        <w:t>Заёмщику</w:t>
      </w:r>
      <w:r w:rsidR="00DE6C46" w:rsidRPr="0028384B">
        <w:rPr>
          <w:sz w:val="20"/>
          <w:szCs w:val="20"/>
        </w:rPr>
        <w:t xml:space="preserve"> </w:t>
      </w:r>
      <w:r w:rsidRPr="0028384B">
        <w:rPr>
          <w:sz w:val="20"/>
          <w:szCs w:val="20"/>
        </w:rPr>
        <w:t>вне зависимости от принятого Фондом решения.</w:t>
      </w:r>
    </w:p>
    <w:p w:rsidR="00492298" w:rsidRPr="0028384B" w:rsidRDefault="00095749" w:rsidP="002660B2">
      <w:pPr>
        <w:tabs>
          <w:tab w:val="left" w:pos="459"/>
          <w:tab w:val="left" w:pos="1134"/>
          <w:tab w:val="left" w:pos="1276"/>
        </w:tabs>
        <w:ind w:firstLine="567"/>
        <w:jc w:val="both"/>
        <w:rPr>
          <w:color w:val="000000"/>
          <w:sz w:val="20"/>
          <w:szCs w:val="20"/>
        </w:rPr>
      </w:pPr>
      <w:r w:rsidRPr="0028384B">
        <w:rPr>
          <w:color w:val="000000"/>
          <w:sz w:val="20"/>
          <w:szCs w:val="20"/>
        </w:rPr>
        <w:t>4.</w:t>
      </w:r>
      <w:r w:rsidR="00586506" w:rsidRPr="0028384B">
        <w:rPr>
          <w:color w:val="000000"/>
          <w:sz w:val="20"/>
          <w:szCs w:val="20"/>
        </w:rPr>
        <w:t>10</w:t>
      </w:r>
      <w:r w:rsidRPr="0028384B">
        <w:rPr>
          <w:color w:val="000000"/>
          <w:sz w:val="20"/>
          <w:szCs w:val="20"/>
        </w:rPr>
        <w:t xml:space="preserve">. Фонд самостоятельно, производит проверку достоверности, предоставленной СМСП информации и документов, устанавливает соответствие СМСП требованиям, предусмотренным настоящим Порядком, анализирует предоставленные </w:t>
      </w:r>
      <w:r w:rsidR="00DE6C46" w:rsidRPr="0028384B">
        <w:rPr>
          <w:color w:val="000000"/>
          <w:sz w:val="20"/>
          <w:szCs w:val="20"/>
        </w:rPr>
        <w:t xml:space="preserve">Заёмщиком </w:t>
      </w:r>
      <w:r w:rsidRPr="0028384B">
        <w:rPr>
          <w:color w:val="000000"/>
          <w:sz w:val="20"/>
          <w:szCs w:val="20"/>
        </w:rPr>
        <w:t>документы, изучает финансовое состояние СМСП и принимает решение о возможности предоставления поручительства или об отказе в предоставлении поручительства.</w:t>
      </w:r>
    </w:p>
    <w:p w:rsidR="009C5462" w:rsidRPr="0028384B" w:rsidRDefault="00095749" w:rsidP="002660B2">
      <w:pPr>
        <w:tabs>
          <w:tab w:val="left" w:pos="0"/>
          <w:tab w:val="left" w:pos="1134"/>
        </w:tabs>
        <w:ind w:firstLine="567"/>
        <w:jc w:val="both"/>
        <w:rPr>
          <w:sz w:val="20"/>
          <w:szCs w:val="20"/>
        </w:rPr>
      </w:pPr>
      <w:r w:rsidRPr="0028384B">
        <w:rPr>
          <w:color w:val="000000"/>
          <w:sz w:val="20"/>
          <w:szCs w:val="20"/>
        </w:rPr>
        <w:t>4.</w:t>
      </w:r>
      <w:r w:rsidR="00586506" w:rsidRPr="0028384B">
        <w:rPr>
          <w:color w:val="000000"/>
          <w:sz w:val="20"/>
          <w:szCs w:val="20"/>
        </w:rPr>
        <w:t>11</w:t>
      </w:r>
      <w:r w:rsidRPr="0028384B">
        <w:rPr>
          <w:color w:val="000000"/>
          <w:sz w:val="20"/>
          <w:szCs w:val="20"/>
        </w:rPr>
        <w:t xml:space="preserve">. Решение о предоставлении либо об отказе в предоставлении поручительств Фонда принимается Комитетом по ресурсам Фонда </w:t>
      </w:r>
      <w:r w:rsidRPr="0028384B">
        <w:rPr>
          <w:sz w:val="20"/>
          <w:szCs w:val="20"/>
        </w:rPr>
        <w:t>в срок, предусмотренный пунктами 4.</w:t>
      </w:r>
      <w:r w:rsidR="00586506" w:rsidRPr="0028384B">
        <w:rPr>
          <w:sz w:val="20"/>
          <w:szCs w:val="20"/>
        </w:rPr>
        <w:t>6</w:t>
      </w:r>
      <w:r w:rsidRPr="0028384B">
        <w:rPr>
          <w:sz w:val="20"/>
          <w:szCs w:val="20"/>
        </w:rPr>
        <w:t xml:space="preserve">. настоящего Порядка. </w:t>
      </w:r>
    </w:p>
    <w:p w:rsidR="009C5462" w:rsidRPr="0028384B" w:rsidRDefault="00095749" w:rsidP="002660B2">
      <w:pPr>
        <w:tabs>
          <w:tab w:val="left" w:pos="1276"/>
          <w:tab w:val="left" w:pos="1418"/>
        </w:tabs>
        <w:ind w:firstLine="567"/>
        <w:jc w:val="both"/>
        <w:rPr>
          <w:color w:val="000000"/>
          <w:sz w:val="20"/>
          <w:szCs w:val="20"/>
        </w:rPr>
      </w:pPr>
      <w:r w:rsidRPr="0028384B">
        <w:rPr>
          <w:sz w:val="20"/>
          <w:szCs w:val="20"/>
        </w:rPr>
        <w:t>4.</w:t>
      </w:r>
      <w:r w:rsidR="00586506" w:rsidRPr="0028384B">
        <w:rPr>
          <w:sz w:val="20"/>
          <w:szCs w:val="20"/>
        </w:rPr>
        <w:t>12</w:t>
      </w:r>
      <w:r w:rsidRPr="0028384B">
        <w:rPr>
          <w:sz w:val="20"/>
          <w:szCs w:val="20"/>
        </w:rPr>
        <w:t xml:space="preserve">. При необходимости внесения изменений в Заявку, по которой Комитетом по ресурсам Фонда уже принято решение о предоставлении поручительства Фонда, СМСП до заключения договора поручительства и до истечения срока, установленного в соответствии с </w:t>
      </w:r>
      <w:r w:rsidR="00E16E54" w:rsidRPr="0028384B">
        <w:rPr>
          <w:sz w:val="20"/>
          <w:szCs w:val="20"/>
        </w:rPr>
        <w:t>пунктом 4.1</w:t>
      </w:r>
      <w:r w:rsidR="00E72DC6">
        <w:rPr>
          <w:sz w:val="20"/>
          <w:szCs w:val="20"/>
        </w:rPr>
        <w:t>7</w:t>
      </w:r>
      <w:r w:rsidRPr="0028384B">
        <w:rPr>
          <w:sz w:val="20"/>
          <w:szCs w:val="20"/>
        </w:rPr>
        <w:t>. настоящего Порядка, направляет в Фонд Заявку, составленную с учетом</w:t>
      </w:r>
      <w:r w:rsidRPr="0028384B">
        <w:rPr>
          <w:color w:val="000000"/>
          <w:sz w:val="20"/>
          <w:szCs w:val="20"/>
        </w:rPr>
        <w:t xml:space="preserve"> изменений, с приложением документов, касающихся вносимых изменений в Заявку. </w:t>
      </w:r>
    </w:p>
    <w:p w:rsidR="009C5462" w:rsidRPr="0028384B" w:rsidRDefault="00095749" w:rsidP="002660B2">
      <w:pPr>
        <w:tabs>
          <w:tab w:val="left" w:pos="1276"/>
          <w:tab w:val="left" w:pos="1418"/>
        </w:tabs>
        <w:ind w:firstLine="567"/>
        <w:jc w:val="both"/>
        <w:rPr>
          <w:color w:val="000000"/>
          <w:sz w:val="20"/>
          <w:szCs w:val="20"/>
        </w:rPr>
      </w:pPr>
      <w:r w:rsidRPr="0028384B">
        <w:rPr>
          <w:color w:val="000000"/>
          <w:sz w:val="20"/>
          <w:szCs w:val="20"/>
        </w:rPr>
        <w:t>4.</w:t>
      </w:r>
      <w:r w:rsidR="00586506" w:rsidRPr="0028384B">
        <w:rPr>
          <w:color w:val="000000"/>
          <w:sz w:val="20"/>
          <w:szCs w:val="20"/>
        </w:rPr>
        <w:t>13</w:t>
      </w:r>
      <w:r w:rsidRPr="0028384B">
        <w:rPr>
          <w:color w:val="000000"/>
          <w:sz w:val="20"/>
          <w:szCs w:val="20"/>
        </w:rPr>
        <w:t>. Соответствующее решение Комитета по ресурсам Фонда по результатам рассмотрения Заявки, поступившей с учетом изменений, осуществляется в сроки, установленный пунктом 4.</w:t>
      </w:r>
      <w:r w:rsidR="00586506" w:rsidRPr="0028384B">
        <w:rPr>
          <w:color w:val="000000"/>
          <w:sz w:val="20"/>
          <w:szCs w:val="20"/>
        </w:rPr>
        <w:t>6</w:t>
      </w:r>
      <w:r w:rsidRPr="0028384B">
        <w:rPr>
          <w:color w:val="000000"/>
          <w:sz w:val="20"/>
          <w:szCs w:val="20"/>
        </w:rPr>
        <w:t xml:space="preserve">. настоящего Порядка. </w:t>
      </w:r>
    </w:p>
    <w:p w:rsidR="009C5462" w:rsidRPr="0028384B" w:rsidRDefault="00095749" w:rsidP="002660B2">
      <w:pPr>
        <w:pStyle w:val="a3"/>
        <w:tabs>
          <w:tab w:val="left" w:pos="1276"/>
        </w:tabs>
        <w:suppressAutoHyphens/>
        <w:ind w:left="0" w:firstLine="567"/>
        <w:jc w:val="both"/>
        <w:rPr>
          <w:sz w:val="20"/>
          <w:szCs w:val="20"/>
        </w:rPr>
      </w:pPr>
      <w:r w:rsidRPr="0028384B">
        <w:rPr>
          <w:sz w:val="20"/>
          <w:szCs w:val="20"/>
        </w:rPr>
        <w:t>4.</w:t>
      </w:r>
      <w:r w:rsidR="00586506" w:rsidRPr="0028384B">
        <w:rPr>
          <w:sz w:val="20"/>
          <w:szCs w:val="20"/>
        </w:rPr>
        <w:t>14</w:t>
      </w:r>
      <w:r w:rsidRPr="0028384B">
        <w:rPr>
          <w:sz w:val="20"/>
          <w:szCs w:val="20"/>
        </w:rPr>
        <w:t xml:space="preserve">.   Основаниями для отказа в предоставлении поручительства Фонда являются: </w:t>
      </w:r>
    </w:p>
    <w:p w:rsidR="009C5462" w:rsidRPr="0028384B" w:rsidRDefault="00095749" w:rsidP="002660B2">
      <w:pPr>
        <w:pStyle w:val="a3"/>
        <w:tabs>
          <w:tab w:val="left" w:pos="993"/>
        </w:tabs>
        <w:ind w:left="0" w:firstLine="567"/>
        <w:jc w:val="both"/>
        <w:rPr>
          <w:color w:val="000000"/>
          <w:sz w:val="20"/>
          <w:szCs w:val="20"/>
        </w:rPr>
      </w:pPr>
      <w:r w:rsidRPr="0028384B">
        <w:rPr>
          <w:color w:val="000000"/>
          <w:sz w:val="20"/>
          <w:szCs w:val="20"/>
        </w:rPr>
        <w:t>4.</w:t>
      </w:r>
      <w:r w:rsidR="00F70054" w:rsidRPr="0028384B">
        <w:rPr>
          <w:color w:val="000000"/>
          <w:sz w:val="20"/>
          <w:szCs w:val="20"/>
        </w:rPr>
        <w:t>14</w:t>
      </w:r>
      <w:r w:rsidRPr="0028384B">
        <w:rPr>
          <w:color w:val="000000"/>
          <w:sz w:val="20"/>
          <w:szCs w:val="20"/>
        </w:rPr>
        <w:t xml:space="preserve">.1. несоответствие СМСП требованиям, установленным пунктом 2.1.  настоящего Порядка; </w:t>
      </w:r>
    </w:p>
    <w:p w:rsidR="009C5462" w:rsidRPr="0028384B" w:rsidRDefault="00095749" w:rsidP="002660B2">
      <w:pPr>
        <w:pStyle w:val="a3"/>
        <w:tabs>
          <w:tab w:val="left" w:pos="993"/>
        </w:tabs>
        <w:ind w:left="0" w:firstLine="567"/>
        <w:jc w:val="both"/>
        <w:rPr>
          <w:color w:val="000000"/>
          <w:sz w:val="20"/>
          <w:szCs w:val="20"/>
        </w:rPr>
      </w:pPr>
      <w:r w:rsidRPr="0028384B">
        <w:rPr>
          <w:color w:val="000000"/>
          <w:sz w:val="20"/>
          <w:szCs w:val="20"/>
        </w:rPr>
        <w:t>4.</w:t>
      </w:r>
      <w:r w:rsidR="00F70054" w:rsidRPr="0028384B">
        <w:rPr>
          <w:color w:val="000000"/>
          <w:sz w:val="20"/>
          <w:szCs w:val="20"/>
        </w:rPr>
        <w:t>14</w:t>
      </w:r>
      <w:r w:rsidRPr="0028384B">
        <w:rPr>
          <w:color w:val="000000"/>
          <w:sz w:val="20"/>
          <w:szCs w:val="20"/>
        </w:rPr>
        <w:t xml:space="preserve">.2. наличие случаев, предусмотренных пунктами </w:t>
      </w:r>
      <w:r w:rsidR="00E16E54" w:rsidRPr="0028384B">
        <w:rPr>
          <w:color w:val="000000"/>
          <w:sz w:val="20"/>
          <w:szCs w:val="20"/>
        </w:rPr>
        <w:t>2.2, 2.3. и 4.16</w:t>
      </w:r>
      <w:r w:rsidRPr="0028384B">
        <w:rPr>
          <w:color w:val="000000"/>
          <w:sz w:val="20"/>
          <w:szCs w:val="20"/>
        </w:rPr>
        <w:t xml:space="preserve">. настоящего Порядка; </w:t>
      </w:r>
    </w:p>
    <w:p w:rsidR="009C5462" w:rsidRPr="0028384B" w:rsidRDefault="00095749" w:rsidP="002660B2">
      <w:pPr>
        <w:tabs>
          <w:tab w:val="left" w:pos="1418"/>
        </w:tabs>
        <w:autoSpaceDE w:val="0"/>
        <w:autoSpaceDN w:val="0"/>
        <w:adjustRightInd w:val="0"/>
        <w:ind w:firstLine="567"/>
        <w:jc w:val="both"/>
        <w:rPr>
          <w:color w:val="000000"/>
          <w:sz w:val="20"/>
          <w:szCs w:val="20"/>
        </w:rPr>
      </w:pPr>
      <w:r w:rsidRPr="0028384B">
        <w:rPr>
          <w:color w:val="000000"/>
          <w:sz w:val="20"/>
          <w:szCs w:val="20"/>
        </w:rPr>
        <w:t>4.</w:t>
      </w:r>
      <w:r w:rsidR="00F70054" w:rsidRPr="0028384B">
        <w:rPr>
          <w:color w:val="000000"/>
          <w:sz w:val="20"/>
          <w:szCs w:val="20"/>
        </w:rPr>
        <w:t>14</w:t>
      </w:r>
      <w:r w:rsidRPr="0028384B">
        <w:rPr>
          <w:color w:val="000000"/>
          <w:sz w:val="20"/>
          <w:szCs w:val="20"/>
        </w:rPr>
        <w:t xml:space="preserve">.3. непредставление (неполное представление) документов, а также несоблюдение требований к оформлению документов, установленных настоящим Порядком; </w:t>
      </w:r>
    </w:p>
    <w:p w:rsidR="009C5462" w:rsidRPr="0028384B" w:rsidRDefault="00095749" w:rsidP="002660B2">
      <w:pPr>
        <w:ind w:firstLine="567"/>
        <w:jc w:val="both"/>
        <w:rPr>
          <w:b/>
          <w:color w:val="FF0000"/>
          <w:sz w:val="20"/>
          <w:szCs w:val="20"/>
        </w:rPr>
      </w:pPr>
      <w:r w:rsidRPr="0028384B">
        <w:rPr>
          <w:color w:val="000000"/>
          <w:sz w:val="20"/>
          <w:szCs w:val="20"/>
        </w:rPr>
        <w:t>4.</w:t>
      </w:r>
      <w:r w:rsidR="00F70054" w:rsidRPr="0028384B">
        <w:rPr>
          <w:color w:val="000000"/>
          <w:sz w:val="20"/>
          <w:szCs w:val="20"/>
        </w:rPr>
        <w:t>14</w:t>
      </w:r>
      <w:r w:rsidRPr="0028384B">
        <w:rPr>
          <w:color w:val="000000"/>
          <w:sz w:val="20"/>
          <w:szCs w:val="20"/>
        </w:rPr>
        <w:t>.4. наличие информации о предъявляемых к СМСП (учредителю, поручителю, залогодателю, руководителю) исковых требованиях третьих лиц (кредитных организаций, поставщиков и т.д.)  о взыскании с них просроченной задолженности, а также о вступивших в законную силу решений судов о взыскании с указанных выше лиц задолженности</w:t>
      </w:r>
      <w:r w:rsidRPr="0028384B">
        <w:rPr>
          <w:b/>
          <w:color w:val="FF0000"/>
          <w:sz w:val="20"/>
          <w:szCs w:val="20"/>
        </w:rPr>
        <w:t xml:space="preserve">.   </w:t>
      </w:r>
    </w:p>
    <w:p w:rsidR="009C5462" w:rsidRPr="0028384B" w:rsidRDefault="00095749" w:rsidP="002660B2">
      <w:pPr>
        <w:ind w:firstLine="567"/>
        <w:jc w:val="both"/>
        <w:rPr>
          <w:color w:val="000000"/>
          <w:sz w:val="20"/>
          <w:szCs w:val="20"/>
        </w:rPr>
      </w:pPr>
      <w:r w:rsidRPr="0028384B">
        <w:rPr>
          <w:color w:val="000000"/>
          <w:sz w:val="20"/>
          <w:szCs w:val="20"/>
        </w:rPr>
        <w:t>4.</w:t>
      </w:r>
      <w:r w:rsidR="00F70054" w:rsidRPr="0028384B">
        <w:rPr>
          <w:color w:val="000000"/>
          <w:sz w:val="20"/>
          <w:szCs w:val="20"/>
        </w:rPr>
        <w:t>14</w:t>
      </w:r>
      <w:r w:rsidRPr="0028384B">
        <w:rPr>
          <w:color w:val="000000"/>
          <w:sz w:val="20"/>
          <w:szCs w:val="20"/>
        </w:rPr>
        <w:t>.5. наличие отрицательной кредитной истории у СМСП, его руководителя (учредителей, поручителей, залогодателей), а также отрицательной кредитной истории у ранее руководимых/учрежденных ими организациях.</w:t>
      </w:r>
    </w:p>
    <w:p w:rsidR="009C5462" w:rsidRPr="0028384B" w:rsidRDefault="00095749" w:rsidP="002660B2">
      <w:pPr>
        <w:ind w:firstLine="567"/>
        <w:jc w:val="both"/>
        <w:rPr>
          <w:color w:val="000000"/>
          <w:sz w:val="20"/>
          <w:szCs w:val="20"/>
        </w:rPr>
      </w:pPr>
      <w:r w:rsidRPr="0028384B">
        <w:rPr>
          <w:color w:val="000000"/>
          <w:sz w:val="20"/>
          <w:szCs w:val="20"/>
        </w:rPr>
        <w:t>4.</w:t>
      </w:r>
      <w:r w:rsidR="00F70054" w:rsidRPr="0028384B">
        <w:rPr>
          <w:color w:val="000000"/>
          <w:sz w:val="20"/>
          <w:szCs w:val="20"/>
        </w:rPr>
        <w:t>14</w:t>
      </w:r>
      <w:r w:rsidRPr="0028384B">
        <w:rPr>
          <w:color w:val="000000"/>
          <w:sz w:val="20"/>
          <w:szCs w:val="20"/>
        </w:rPr>
        <w:t>.6. СМСП предоставил недостоверные сведения и информацию о себе и своей деятельности, а также недостоверную отчетность.</w:t>
      </w:r>
    </w:p>
    <w:p w:rsidR="009C5462" w:rsidRPr="0028384B" w:rsidRDefault="00095749" w:rsidP="002660B2">
      <w:pPr>
        <w:pStyle w:val="a3"/>
        <w:tabs>
          <w:tab w:val="left" w:pos="993"/>
          <w:tab w:val="left" w:pos="1276"/>
        </w:tabs>
        <w:ind w:left="0" w:firstLine="567"/>
        <w:jc w:val="both"/>
        <w:rPr>
          <w:color w:val="000000"/>
          <w:sz w:val="20"/>
          <w:szCs w:val="20"/>
        </w:rPr>
      </w:pPr>
      <w:r w:rsidRPr="0028384B">
        <w:rPr>
          <w:color w:val="000000"/>
          <w:sz w:val="20"/>
          <w:szCs w:val="20"/>
        </w:rPr>
        <w:t>4.</w:t>
      </w:r>
      <w:r w:rsidR="00F70054" w:rsidRPr="0028384B">
        <w:rPr>
          <w:color w:val="000000"/>
          <w:sz w:val="20"/>
          <w:szCs w:val="20"/>
        </w:rPr>
        <w:t>15</w:t>
      </w:r>
      <w:r w:rsidRPr="0028384B">
        <w:rPr>
          <w:color w:val="000000"/>
          <w:sz w:val="20"/>
          <w:szCs w:val="20"/>
        </w:rPr>
        <w:t xml:space="preserve">. Фонд вправе отказать в предоставлении поручительства при наличии у Фонда информации, затрагивающей имущественные права и интересы Фонда либо свидетельствующей о невозможности своевременного и надлежащего исполнения обязательств СМСП перед Партнером Фонда (предоставлено обеспечение по обязательствам СМСП имуществом, которое является предметом залога в обеспечение исполнения других обязательств (последующий залог) тому же или иному залогодержателю, имеется негативная информация о деятельности СМСП, в том числе о его кредитной истории, наличие предъявленных в отношении СМСП исковых заявлений имущественного характера, иная информация, затрагивающая имущественные интересы Фонда). </w:t>
      </w:r>
    </w:p>
    <w:p w:rsidR="009C5462" w:rsidRPr="0028384B" w:rsidRDefault="00095749" w:rsidP="002660B2">
      <w:pPr>
        <w:tabs>
          <w:tab w:val="left" w:pos="1276"/>
        </w:tabs>
        <w:ind w:firstLine="567"/>
        <w:jc w:val="both"/>
        <w:rPr>
          <w:sz w:val="20"/>
          <w:szCs w:val="20"/>
        </w:rPr>
      </w:pPr>
      <w:r w:rsidRPr="0028384B">
        <w:rPr>
          <w:sz w:val="20"/>
          <w:szCs w:val="20"/>
        </w:rPr>
        <w:t>4.</w:t>
      </w:r>
      <w:r w:rsidR="00F70054" w:rsidRPr="0028384B">
        <w:rPr>
          <w:sz w:val="20"/>
          <w:szCs w:val="20"/>
        </w:rPr>
        <w:t>16</w:t>
      </w:r>
      <w:r w:rsidRPr="0028384B">
        <w:rPr>
          <w:sz w:val="20"/>
          <w:szCs w:val="20"/>
        </w:rPr>
        <w:t xml:space="preserve">. Фонд гарантирует предоставление поручительства </w:t>
      </w:r>
      <w:r w:rsidRPr="0028384B">
        <w:rPr>
          <w:color w:val="000000"/>
          <w:sz w:val="20"/>
          <w:szCs w:val="20"/>
        </w:rPr>
        <w:t>СМСП</w:t>
      </w:r>
      <w:r w:rsidRPr="0028384B">
        <w:rPr>
          <w:sz w:val="20"/>
          <w:szCs w:val="20"/>
        </w:rPr>
        <w:t xml:space="preserve"> на условиях, указанных в уведомлении, в течение срока действия решения Комитета по ресурсам Фонда, установленного в соответствии с пунктом 4.</w:t>
      </w:r>
      <w:r w:rsidR="00F70054" w:rsidRPr="0028384B">
        <w:rPr>
          <w:sz w:val="20"/>
          <w:szCs w:val="20"/>
        </w:rPr>
        <w:t>17</w:t>
      </w:r>
      <w:r w:rsidRPr="0028384B">
        <w:rPr>
          <w:sz w:val="20"/>
          <w:szCs w:val="20"/>
        </w:rPr>
        <w:t xml:space="preserve">. настоящего Порядка. </w:t>
      </w:r>
    </w:p>
    <w:p w:rsidR="009C5462" w:rsidRPr="0028384B" w:rsidRDefault="00E16E54" w:rsidP="002660B2">
      <w:pPr>
        <w:tabs>
          <w:tab w:val="left" w:pos="1276"/>
        </w:tabs>
        <w:ind w:firstLine="567"/>
        <w:jc w:val="both"/>
        <w:rPr>
          <w:sz w:val="20"/>
          <w:szCs w:val="20"/>
        </w:rPr>
      </w:pPr>
      <w:r w:rsidRPr="0028384B">
        <w:rPr>
          <w:sz w:val="20"/>
          <w:szCs w:val="20"/>
        </w:rPr>
        <w:t>4.17.</w:t>
      </w:r>
      <w:r w:rsidR="00095749" w:rsidRPr="0028384B">
        <w:rPr>
          <w:sz w:val="20"/>
          <w:szCs w:val="20"/>
        </w:rPr>
        <w:t xml:space="preserve"> Срок действия решения Комитета по ресурсам Фонда о предоставлении поручительства Фонда должен составлять не более </w:t>
      </w:r>
      <w:r w:rsidR="00A65363" w:rsidRPr="00A65363">
        <w:rPr>
          <w:b/>
          <w:sz w:val="20"/>
          <w:szCs w:val="20"/>
        </w:rPr>
        <w:t>60</w:t>
      </w:r>
      <w:r w:rsidR="00F70054" w:rsidRPr="0028384B">
        <w:rPr>
          <w:sz w:val="20"/>
          <w:szCs w:val="20"/>
        </w:rPr>
        <w:t xml:space="preserve"> </w:t>
      </w:r>
      <w:r w:rsidR="00BF3779">
        <w:rPr>
          <w:sz w:val="20"/>
          <w:szCs w:val="20"/>
        </w:rPr>
        <w:t xml:space="preserve">(шестьдесят) </w:t>
      </w:r>
      <w:r w:rsidR="00095749" w:rsidRPr="0028384B">
        <w:rPr>
          <w:sz w:val="20"/>
          <w:szCs w:val="20"/>
        </w:rPr>
        <w:t xml:space="preserve">календарных дней со дня принятия решения. </w:t>
      </w:r>
    </w:p>
    <w:p w:rsidR="009C5462" w:rsidRPr="0028384B" w:rsidRDefault="00E16E54" w:rsidP="002660B2">
      <w:pPr>
        <w:tabs>
          <w:tab w:val="left" w:pos="1276"/>
        </w:tabs>
        <w:ind w:firstLine="567"/>
        <w:jc w:val="both"/>
        <w:rPr>
          <w:sz w:val="20"/>
          <w:szCs w:val="20"/>
        </w:rPr>
      </w:pPr>
      <w:r w:rsidRPr="0028384B">
        <w:rPr>
          <w:sz w:val="20"/>
          <w:szCs w:val="20"/>
        </w:rPr>
        <w:t>4.1</w:t>
      </w:r>
      <w:r w:rsidR="00E72DC6">
        <w:rPr>
          <w:sz w:val="20"/>
          <w:szCs w:val="20"/>
        </w:rPr>
        <w:t>8</w:t>
      </w:r>
      <w:r w:rsidRPr="0028384B">
        <w:rPr>
          <w:sz w:val="20"/>
          <w:szCs w:val="20"/>
        </w:rPr>
        <w:t>.</w:t>
      </w:r>
      <w:r w:rsidR="00095749" w:rsidRPr="0028384B">
        <w:rPr>
          <w:sz w:val="20"/>
          <w:szCs w:val="20"/>
        </w:rPr>
        <w:t xml:space="preserve"> Решение о предоставлении поручительства Фонда считается аннулированным в случае: </w:t>
      </w:r>
    </w:p>
    <w:p w:rsidR="009C5462" w:rsidRPr="0028384B" w:rsidRDefault="00095749" w:rsidP="002660B2">
      <w:pPr>
        <w:tabs>
          <w:tab w:val="left" w:pos="993"/>
        </w:tabs>
        <w:ind w:firstLine="567"/>
        <w:jc w:val="both"/>
        <w:rPr>
          <w:color w:val="000000"/>
          <w:sz w:val="20"/>
          <w:szCs w:val="20"/>
        </w:rPr>
      </w:pPr>
      <w:r w:rsidRPr="0028384B">
        <w:rPr>
          <w:color w:val="000000"/>
          <w:sz w:val="20"/>
          <w:szCs w:val="20"/>
        </w:rPr>
        <w:t xml:space="preserve">а) непредставления в Фонд подписанного </w:t>
      </w:r>
      <w:r w:rsidR="00F70054" w:rsidRPr="0028384B">
        <w:rPr>
          <w:color w:val="000000"/>
          <w:sz w:val="20"/>
          <w:szCs w:val="20"/>
        </w:rPr>
        <w:t xml:space="preserve">ФО </w:t>
      </w:r>
      <w:r w:rsidRPr="0028384B">
        <w:rPr>
          <w:color w:val="000000"/>
          <w:sz w:val="20"/>
          <w:szCs w:val="20"/>
        </w:rPr>
        <w:t xml:space="preserve">и СМСП договора поручительства в срок действия решения </w:t>
      </w:r>
      <w:r w:rsidRPr="0028384B">
        <w:rPr>
          <w:sz w:val="20"/>
          <w:szCs w:val="20"/>
        </w:rPr>
        <w:t>Комитета по ресурсам</w:t>
      </w:r>
      <w:r w:rsidRPr="0028384B">
        <w:rPr>
          <w:color w:val="000000"/>
          <w:sz w:val="20"/>
          <w:szCs w:val="20"/>
        </w:rPr>
        <w:t xml:space="preserve"> Фонда, установленного в соответствии с пунктом 4.</w:t>
      </w:r>
      <w:r w:rsidR="00F70054" w:rsidRPr="0028384B">
        <w:rPr>
          <w:color w:val="000000"/>
          <w:sz w:val="20"/>
          <w:szCs w:val="20"/>
        </w:rPr>
        <w:t>17</w:t>
      </w:r>
      <w:r w:rsidRPr="0028384B">
        <w:rPr>
          <w:color w:val="000000"/>
          <w:sz w:val="20"/>
          <w:szCs w:val="20"/>
        </w:rPr>
        <w:t xml:space="preserve">. настоящего Порядка; </w:t>
      </w:r>
    </w:p>
    <w:p w:rsidR="009C5462" w:rsidRPr="0028384B" w:rsidRDefault="00095749" w:rsidP="002660B2">
      <w:pPr>
        <w:tabs>
          <w:tab w:val="left" w:pos="993"/>
        </w:tabs>
        <w:ind w:firstLine="567"/>
        <w:jc w:val="both"/>
        <w:rPr>
          <w:color w:val="000000"/>
          <w:sz w:val="20"/>
          <w:szCs w:val="20"/>
        </w:rPr>
      </w:pPr>
      <w:r w:rsidRPr="0028384B">
        <w:rPr>
          <w:color w:val="000000"/>
          <w:sz w:val="20"/>
          <w:szCs w:val="20"/>
        </w:rPr>
        <w:t xml:space="preserve">б) представления письменного уведомления об отказе </w:t>
      </w:r>
      <w:r w:rsidR="00F70054" w:rsidRPr="0028384B">
        <w:rPr>
          <w:color w:val="000000"/>
          <w:sz w:val="20"/>
          <w:szCs w:val="20"/>
        </w:rPr>
        <w:t xml:space="preserve">ФО </w:t>
      </w:r>
      <w:r w:rsidRPr="0028384B">
        <w:rPr>
          <w:color w:val="000000"/>
          <w:sz w:val="20"/>
          <w:szCs w:val="20"/>
        </w:rPr>
        <w:t xml:space="preserve">и/или СМСП от заключения договора поручительства. </w:t>
      </w:r>
    </w:p>
    <w:p w:rsidR="00DE6C46" w:rsidRPr="0028384B" w:rsidRDefault="00E16E54" w:rsidP="002660B2">
      <w:pPr>
        <w:tabs>
          <w:tab w:val="left" w:pos="993"/>
        </w:tabs>
        <w:ind w:firstLine="567"/>
        <w:jc w:val="both"/>
        <w:rPr>
          <w:color w:val="000000"/>
          <w:sz w:val="20"/>
          <w:szCs w:val="20"/>
        </w:rPr>
      </w:pPr>
      <w:r w:rsidRPr="0028384B">
        <w:rPr>
          <w:color w:val="000000"/>
          <w:sz w:val="20"/>
          <w:szCs w:val="20"/>
        </w:rPr>
        <w:t xml:space="preserve">в </w:t>
      </w:r>
      <w:r w:rsidR="00DE307C" w:rsidRPr="0028384B">
        <w:rPr>
          <w:color w:val="000000"/>
          <w:sz w:val="20"/>
          <w:szCs w:val="20"/>
        </w:rPr>
        <w:t xml:space="preserve">отказ </w:t>
      </w:r>
      <w:r w:rsidR="00DE307C" w:rsidRPr="0028384B">
        <w:rPr>
          <w:sz w:val="20"/>
          <w:szCs w:val="20"/>
        </w:rPr>
        <w:t>АО «Корпорации МСП» / АО «МСП БАНКА» в предоставлении поручительства/гарантии</w:t>
      </w:r>
      <w:r w:rsidRPr="0028384B">
        <w:rPr>
          <w:sz w:val="20"/>
          <w:szCs w:val="20"/>
        </w:rPr>
        <w:t>,</w:t>
      </w:r>
      <w:r w:rsidRPr="0028384B">
        <w:rPr>
          <w:strike/>
          <w:sz w:val="20"/>
          <w:szCs w:val="20"/>
        </w:rPr>
        <w:t>.</w:t>
      </w:r>
    </w:p>
    <w:p w:rsidR="009C5462" w:rsidRPr="0028384B" w:rsidRDefault="00095749" w:rsidP="002660B2">
      <w:pPr>
        <w:tabs>
          <w:tab w:val="left" w:pos="1276"/>
        </w:tabs>
        <w:suppressAutoHyphens/>
        <w:ind w:firstLine="567"/>
        <w:jc w:val="both"/>
        <w:rPr>
          <w:color w:val="000000"/>
          <w:sz w:val="20"/>
          <w:szCs w:val="20"/>
        </w:rPr>
      </w:pPr>
      <w:r w:rsidRPr="0028384B">
        <w:rPr>
          <w:color w:val="000000"/>
          <w:sz w:val="20"/>
          <w:szCs w:val="20"/>
        </w:rPr>
        <w:t>4.</w:t>
      </w:r>
      <w:r w:rsidR="00E72DC6">
        <w:rPr>
          <w:color w:val="000000"/>
          <w:sz w:val="20"/>
          <w:szCs w:val="20"/>
        </w:rPr>
        <w:t>19</w:t>
      </w:r>
      <w:r w:rsidRPr="0028384B">
        <w:rPr>
          <w:color w:val="000000"/>
          <w:sz w:val="20"/>
          <w:szCs w:val="20"/>
        </w:rPr>
        <w:t>. Поручительство Фонда оформляется путем заключения договора поручительства.</w:t>
      </w:r>
    </w:p>
    <w:p w:rsidR="009C5462" w:rsidRPr="0028384B" w:rsidRDefault="00095749" w:rsidP="002660B2">
      <w:pPr>
        <w:tabs>
          <w:tab w:val="left" w:pos="1276"/>
        </w:tabs>
        <w:ind w:firstLine="567"/>
        <w:jc w:val="both"/>
        <w:rPr>
          <w:color w:val="000000"/>
          <w:sz w:val="20"/>
          <w:szCs w:val="20"/>
        </w:rPr>
      </w:pPr>
      <w:r w:rsidRPr="0028384B">
        <w:rPr>
          <w:color w:val="000000"/>
          <w:sz w:val="20"/>
          <w:szCs w:val="20"/>
        </w:rPr>
        <w:t>4.</w:t>
      </w:r>
      <w:r w:rsidR="00E72DC6">
        <w:rPr>
          <w:color w:val="000000"/>
          <w:sz w:val="20"/>
          <w:szCs w:val="20"/>
        </w:rPr>
        <w:t>20</w:t>
      </w:r>
      <w:r w:rsidRPr="0028384B">
        <w:rPr>
          <w:color w:val="000000"/>
          <w:sz w:val="20"/>
          <w:szCs w:val="20"/>
        </w:rPr>
        <w:t xml:space="preserve">. </w:t>
      </w:r>
      <w:r w:rsidR="00F70054" w:rsidRPr="0028384B">
        <w:rPr>
          <w:color w:val="000000"/>
          <w:sz w:val="20"/>
          <w:szCs w:val="20"/>
        </w:rPr>
        <w:t xml:space="preserve">ФО </w:t>
      </w:r>
      <w:r w:rsidRPr="0028384B">
        <w:rPr>
          <w:color w:val="000000"/>
          <w:sz w:val="20"/>
          <w:szCs w:val="20"/>
        </w:rPr>
        <w:t xml:space="preserve">на основании полученного от Фонда уведомления: </w:t>
      </w:r>
    </w:p>
    <w:p w:rsidR="009C5462" w:rsidRPr="0028384B" w:rsidRDefault="00095749" w:rsidP="002660B2">
      <w:pPr>
        <w:pStyle w:val="a3"/>
        <w:tabs>
          <w:tab w:val="left" w:pos="1134"/>
        </w:tabs>
        <w:ind w:left="0" w:firstLine="567"/>
        <w:jc w:val="both"/>
        <w:rPr>
          <w:color w:val="000000"/>
          <w:sz w:val="20"/>
          <w:szCs w:val="20"/>
        </w:rPr>
      </w:pPr>
      <w:r w:rsidRPr="0028384B">
        <w:rPr>
          <w:color w:val="000000"/>
          <w:sz w:val="20"/>
          <w:szCs w:val="20"/>
        </w:rPr>
        <w:t xml:space="preserve">а) оформляет проект договора займа; </w:t>
      </w:r>
    </w:p>
    <w:p w:rsidR="009C5462" w:rsidRPr="0028384B" w:rsidRDefault="00095749" w:rsidP="002660B2">
      <w:pPr>
        <w:pStyle w:val="a3"/>
        <w:tabs>
          <w:tab w:val="left" w:pos="1134"/>
        </w:tabs>
        <w:ind w:left="0" w:firstLine="567"/>
        <w:jc w:val="both"/>
        <w:rPr>
          <w:sz w:val="20"/>
          <w:szCs w:val="20"/>
        </w:rPr>
      </w:pPr>
      <w:r w:rsidRPr="0028384B">
        <w:rPr>
          <w:color w:val="000000"/>
          <w:sz w:val="20"/>
          <w:szCs w:val="20"/>
        </w:rPr>
        <w:t xml:space="preserve">б) прописывает в проекте договора займа </w:t>
      </w:r>
      <w:r w:rsidRPr="0028384B">
        <w:rPr>
          <w:sz w:val="20"/>
          <w:szCs w:val="20"/>
        </w:rPr>
        <w:t>номер договора поручительства, в соответствии с указанным номером договора поручительства в уведомлении;</w:t>
      </w:r>
    </w:p>
    <w:p w:rsidR="009C5462" w:rsidRPr="0028384B" w:rsidRDefault="00095749" w:rsidP="002660B2">
      <w:pPr>
        <w:pStyle w:val="a3"/>
        <w:tabs>
          <w:tab w:val="left" w:pos="1134"/>
        </w:tabs>
        <w:ind w:left="0" w:firstLine="567"/>
        <w:jc w:val="both"/>
        <w:rPr>
          <w:sz w:val="20"/>
          <w:szCs w:val="20"/>
        </w:rPr>
      </w:pPr>
      <w:r w:rsidRPr="0028384B">
        <w:rPr>
          <w:sz w:val="20"/>
          <w:szCs w:val="20"/>
        </w:rPr>
        <w:t xml:space="preserve">в) направляет </w:t>
      </w:r>
      <w:r w:rsidRPr="0028384B">
        <w:rPr>
          <w:color w:val="000000"/>
          <w:sz w:val="20"/>
          <w:szCs w:val="20"/>
        </w:rPr>
        <w:t>проект договора займа в</w:t>
      </w:r>
      <w:r w:rsidRPr="0028384B">
        <w:rPr>
          <w:sz w:val="20"/>
          <w:szCs w:val="20"/>
        </w:rPr>
        <w:t xml:space="preserve"> Фонд способами, указанными в пункте 6.1. настоящего Порядка.</w:t>
      </w:r>
    </w:p>
    <w:p w:rsidR="009C5462" w:rsidRPr="0028384B" w:rsidRDefault="00095749" w:rsidP="002660B2">
      <w:pPr>
        <w:pStyle w:val="a3"/>
        <w:tabs>
          <w:tab w:val="left" w:pos="1134"/>
        </w:tabs>
        <w:ind w:left="0" w:firstLine="567"/>
        <w:jc w:val="both"/>
        <w:rPr>
          <w:color w:val="000000"/>
          <w:sz w:val="20"/>
          <w:szCs w:val="20"/>
        </w:rPr>
      </w:pPr>
      <w:r w:rsidRPr="0028384B">
        <w:rPr>
          <w:sz w:val="20"/>
          <w:szCs w:val="20"/>
        </w:rPr>
        <w:t>4.</w:t>
      </w:r>
      <w:r w:rsidR="00E72DC6">
        <w:rPr>
          <w:sz w:val="20"/>
          <w:szCs w:val="20"/>
        </w:rPr>
        <w:t>21</w:t>
      </w:r>
      <w:r w:rsidRPr="0028384B">
        <w:rPr>
          <w:sz w:val="20"/>
          <w:szCs w:val="20"/>
        </w:rPr>
        <w:t xml:space="preserve">. Фонд в течение </w:t>
      </w:r>
      <w:r w:rsidR="00E16E54" w:rsidRPr="0028384B">
        <w:rPr>
          <w:sz w:val="20"/>
          <w:szCs w:val="20"/>
        </w:rPr>
        <w:t>2</w:t>
      </w:r>
      <w:r w:rsidR="00DE6C46" w:rsidRPr="0028384B">
        <w:rPr>
          <w:sz w:val="20"/>
          <w:szCs w:val="20"/>
        </w:rPr>
        <w:t>-х</w:t>
      </w:r>
      <w:r w:rsidRPr="0028384B">
        <w:rPr>
          <w:sz w:val="20"/>
          <w:szCs w:val="20"/>
        </w:rPr>
        <w:t xml:space="preserve"> </w:t>
      </w:r>
      <w:r w:rsidR="00DE6C46" w:rsidRPr="0028384B">
        <w:rPr>
          <w:sz w:val="20"/>
          <w:szCs w:val="20"/>
        </w:rPr>
        <w:t xml:space="preserve">рабочих </w:t>
      </w:r>
      <w:r w:rsidRPr="0028384B">
        <w:rPr>
          <w:sz w:val="20"/>
          <w:szCs w:val="20"/>
        </w:rPr>
        <w:t xml:space="preserve">дня с момента получения </w:t>
      </w:r>
      <w:r w:rsidRPr="0028384B">
        <w:rPr>
          <w:color w:val="000000"/>
          <w:sz w:val="20"/>
          <w:szCs w:val="20"/>
        </w:rPr>
        <w:t xml:space="preserve">проекта договора займа от </w:t>
      </w:r>
      <w:r w:rsidR="00DE6C46" w:rsidRPr="0028384B">
        <w:rPr>
          <w:color w:val="000000"/>
          <w:sz w:val="20"/>
          <w:szCs w:val="20"/>
        </w:rPr>
        <w:t xml:space="preserve">ФО </w:t>
      </w:r>
      <w:r w:rsidRPr="0028384B">
        <w:rPr>
          <w:color w:val="000000"/>
          <w:sz w:val="20"/>
          <w:szCs w:val="20"/>
        </w:rPr>
        <w:t>оформляет договор поручительства в трех экземплярах, подписывает его, скрепляет печатью и передает Заемщику.</w:t>
      </w:r>
    </w:p>
    <w:p w:rsidR="009C5462" w:rsidRPr="0028384B" w:rsidRDefault="00095749" w:rsidP="002660B2">
      <w:pPr>
        <w:pStyle w:val="a3"/>
        <w:tabs>
          <w:tab w:val="left" w:pos="1134"/>
        </w:tabs>
        <w:ind w:left="0" w:firstLine="567"/>
        <w:jc w:val="both"/>
        <w:rPr>
          <w:color w:val="000000"/>
          <w:sz w:val="20"/>
          <w:szCs w:val="20"/>
        </w:rPr>
      </w:pPr>
      <w:r w:rsidRPr="0028384B">
        <w:rPr>
          <w:color w:val="000000"/>
          <w:sz w:val="20"/>
          <w:szCs w:val="20"/>
        </w:rPr>
        <w:t>4.</w:t>
      </w:r>
      <w:r w:rsidR="00E72DC6">
        <w:rPr>
          <w:color w:val="000000"/>
          <w:sz w:val="20"/>
          <w:szCs w:val="20"/>
        </w:rPr>
        <w:t>22</w:t>
      </w:r>
      <w:r w:rsidRPr="0028384B">
        <w:rPr>
          <w:color w:val="000000"/>
          <w:sz w:val="20"/>
          <w:szCs w:val="20"/>
        </w:rPr>
        <w:t xml:space="preserve">. Заемщик, получив три экземпляра договора поручительства, подписывает их, скрепляет печатью и передает в </w:t>
      </w:r>
      <w:r w:rsidR="00F70054" w:rsidRPr="0028384B">
        <w:rPr>
          <w:color w:val="000000"/>
          <w:sz w:val="20"/>
          <w:szCs w:val="20"/>
        </w:rPr>
        <w:t>ФО</w:t>
      </w:r>
      <w:r w:rsidRPr="0028384B">
        <w:rPr>
          <w:color w:val="000000"/>
          <w:sz w:val="20"/>
          <w:szCs w:val="20"/>
        </w:rPr>
        <w:t>.</w:t>
      </w:r>
    </w:p>
    <w:p w:rsidR="00C82221" w:rsidRPr="0028384B" w:rsidRDefault="00095749" w:rsidP="002660B2">
      <w:pPr>
        <w:tabs>
          <w:tab w:val="left" w:pos="1276"/>
        </w:tabs>
        <w:ind w:firstLine="567"/>
        <w:jc w:val="both"/>
        <w:rPr>
          <w:sz w:val="20"/>
          <w:szCs w:val="20"/>
        </w:rPr>
      </w:pPr>
      <w:r w:rsidRPr="0028384B">
        <w:rPr>
          <w:sz w:val="20"/>
          <w:szCs w:val="20"/>
        </w:rPr>
        <w:t>4.</w:t>
      </w:r>
      <w:r w:rsidR="00E72DC6">
        <w:rPr>
          <w:sz w:val="20"/>
          <w:szCs w:val="20"/>
        </w:rPr>
        <w:t>23</w:t>
      </w:r>
      <w:r w:rsidRPr="0028384B">
        <w:rPr>
          <w:sz w:val="20"/>
          <w:szCs w:val="20"/>
        </w:rPr>
        <w:t xml:space="preserve">. </w:t>
      </w:r>
      <w:r w:rsidR="00F70054" w:rsidRPr="0028384B">
        <w:rPr>
          <w:sz w:val="20"/>
          <w:szCs w:val="20"/>
        </w:rPr>
        <w:t xml:space="preserve">ФО </w:t>
      </w:r>
      <w:r w:rsidRPr="0028384B">
        <w:rPr>
          <w:sz w:val="20"/>
          <w:szCs w:val="20"/>
        </w:rPr>
        <w:t>в течение</w:t>
      </w:r>
      <w:r w:rsidR="00C82221" w:rsidRPr="0028384B">
        <w:rPr>
          <w:sz w:val="20"/>
          <w:szCs w:val="20"/>
        </w:rPr>
        <w:t>:</w:t>
      </w:r>
    </w:p>
    <w:p w:rsidR="00C82221" w:rsidRPr="0028384B" w:rsidRDefault="00C82221" w:rsidP="002660B2">
      <w:pPr>
        <w:tabs>
          <w:tab w:val="left" w:pos="1276"/>
        </w:tabs>
        <w:ind w:firstLine="567"/>
        <w:jc w:val="both"/>
        <w:rPr>
          <w:sz w:val="20"/>
          <w:szCs w:val="20"/>
        </w:rPr>
      </w:pPr>
      <w:r w:rsidRPr="0028384B">
        <w:rPr>
          <w:sz w:val="20"/>
          <w:szCs w:val="20"/>
        </w:rPr>
        <w:t xml:space="preserve">- </w:t>
      </w:r>
      <w:r w:rsidR="00095749" w:rsidRPr="0028384B">
        <w:rPr>
          <w:sz w:val="20"/>
          <w:szCs w:val="20"/>
        </w:rPr>
        <w:t xml:space="preserve"> </w:t>
      </w:r>
      <w:r w:rsidRPr="0028384B">
        <w:rPr>
          <w:sz w:val="20"/>
          <w:szCs w:val="20"/>
        </w:rPr>
        <w:t>3-х</w:t>
      </w:r>
      <w:r w:rsidR="00E16E54" w:rsidRPr="0028384B">
        <w:rPr>
          <w:sz w:val="20"/>
          <w:szCs w:val="20"/>
        </w:rPr>
        <w:t xml:space="preserve"> рабочих дней</w:t>
      </w:r>
      <w:r w:rsidR="00095749" w:rsidRPr="0028384B">
        <w:rPr>
          <w:sz w:val="20"/>
          <w:szCs w:val="20"/>
        </w:rPr>
        <w:t xml:space="preserve"> с момента получения договора поручительства от Заемщика подписывает три экземпляра договора поручительства, скрепляет их печатью, передает </w:t>
      </w:r>
      <w:r w:rsidRPr="0028384B">
        <w:rPr>
          <w:sz w:val="20"/>
          <w:szCs w:val="20"/>
        </w:rPr>
        <w:t xml:space="preserve">по одному экземпляру </w:t>
      </w:r>
      <w:r w:rsidR="00095749" w:rsidRPr="0028384B">
        <w:rPr>
          <w:sz w:val="20"/>
          <w:szCs w:val="20"/>
        </w:rPr>
        <w:t>Заемщику</w:t>
      </w:r>
      <w:r w:rsidRPr="0028384B">
        <w:rPr>
          <w:sz w:val="20"/>
          <w:szCs w:val="20"/>
        </w:rPr>
        <w:t xml:space="preserve"> и Фонду.</w:t>
      </w:r>
    </w:p>
    <w:p w:rsidR="009C5462" w:rsidRPr="0028384B" w:rsidRDefault="00C82221" w:rsidP="002660B2">
      <w:pPr>
        <w:tabs>
          <w:tab w:val="left" w:pos="1276"/>
        </w:tabs>
        <w:ind w:firstLine="567"/>
        <w:jc w:val="both"/>
        <w:rPr>
          <w:sz w:val="20"/>
          <w:szCs w:val="20"/>
        </w:rPr>
      </w:pPr>
      <w:r w:rsidRPr="0028384B">
        <w:rPr>
          <w:sz w:val="20"/>
          <w:szCs w:val="20"/>
        </w:rPr>
        <w:t>- в течении 5-ти рабочих дней с момента предоставления займа н</w:t>
      </w:r>
      <w:r w:rsidR="00095749" w:rsidRPr="0028384B">
        <w:rPr>
          <w:sz w:val="20"/>
          <w:szCs w:val="20"/>
        </w:rPr>
        <w:t xml:space="preserve">аправляет </w:t>
      </w:r>
      <w:r w:rsidRPr="0028384B">
        <w:rPr>
          <w:sz w:val="20"/>
          <w:szCs w:val="20"/>
        </w:rPr>
        <w:t xml:space="preserve">в </w:t>
      </w:r>
      <w:r w:rsidR="00095749" w:rsidRPr="0028384B">
        <w:rPr>
          <w:sz w:val="20"/>
          <w:szCs w:val="20"/>
        </w:rPr>
        <w:t xml:space="preserve">Фонд оформленные надлежащим образом следующие документы: </w:t>
      </w:r>
    </w:p>
    <w:p w:rsidR="00C82221" w:rsidRPr="0028384B" w:rsidRDefault="00C82221" w:rsidP="002660B2">
      <w:pPr>
        <w:tabs>
          <w:tab w:val="left" w:pos="1276"/>
        </w:tabs>
        <w:ind w:firstLine="567"/>
        <w:jc w:val="both"/>
        <w:rPr>
          <w:sz w:val="20"/>
          <w:szCs w:val="20"/>
        </w:rPr>
      </w:pPr>
      <w:r w:rsidRPr="0028384B">
        <w:rPr>
          <w:sz w:val="20"/>
          <w:szCs w:val="20"/>
        </w:rPr>
        <w:t xml:space="preserve">- </w:t>
      </w:r>
      <w:r w:rsidR="00095749" w:rsidRPr="0028384B">
        <w:rPr>
          <w:sz w:val="20"/>
          <w:szCs w:val="20"/>
        </w:rPr>
        <w:t xml:space="preserve"> копии заключенного договора займа</w:t>
      </w:r>
      <w:r w:rsidRPr="0028384B">
        <w:rPr>
          <w:sz w:val="20"/>
          <w:szCs w:val="20"/>
        </w:rPr>
        <w:t>;</w:t>
      </w:r>
    </w:p>
    <w:p w:rsidR="005E04A5" w:rsidRPr="0028384B" w:rsidRDefault="00C82221" w:rsidP="002660B2">
      <w:pPr>
        <w:tabs>
          <w:tab w:val="left" w:pos="1276"/>
        </w:tabs>
        <w:ind w:firstLine="567"/>
        <w:jc w:val="both"/>
        <w:rPr>
          <w:sz w:val="20"/>
          <w:szCs w:val="20"/>
        </w:rPr>
      </w:pPr>
      <w:r w:rsidRPr="0028384B">
        <w:rPr>
          <w:sz w:val="20"/>
          <w:szCs w:val="20"/>
        </w:rPr>
        <w:t xml:space="preserve"> - копии</w:t>
      </w:r>
      <w:r w:rsidR="00095749" w:rsidRPr="0028384B">
        <w:rPr>
          <w:sz w:val="20"/>
          <w:szCs w:val="20"/>
        </w:rPr>
        <w:t xml:space="preserve"> договоров, обеспечивающих исполнение обязательств Заемщика по договору займа</w:t>
      </w:r>
      <w:r w:rsidR="005E04A5" w:rsidRPr="0028384B">
        <w:rPr>
          <w:sz w:val="20"/>
          <w:szCs w:val="20"/>
        </w:rPr>
        <w:t>;</w:t>
      </w:r>
    </w:p>
    <w:p w:rsidR="009C5462" w:rsidRPr="0028384B" w:rsidRDefault="005E04A5" w:rsidP="002660B2">
      <w:pPr>
        <w:tabs>
          <w:tab w:val="left" w:pos="1276"/>
        </w:tabs>
        <w:ind w:firstLine="567"/>
        <w:jc w:val="both"/>
        <w:rPr>
          <w:sz w:val="20"/>
          <w:szCs w:val="20"/>
        </w:rPr>
      </w:pPr>
      <w:r w:rsidRPr="0028384B">
        <w:rPr>
          <w:sz w:val="20"/>
          <w:szCs w:val="20"/>
        </w:rPr>
        <w:t xml:space="preserve">- </w:t>
      </w:r>
      <w:r w:rsidR="00095749" w:rsidRPr="0028384B">
        <w:rPr>
          <w:sz w:val="20"/>
          <w:szCs w:val="20"/>
        </w:rPr>
        <w:t xml:space="preserve">копии свидетельств о регистрации уведомлений о залоге движимого имущества в реестре уведомлений о залоге движимого имущества, (при наличии), иные документы, указанные в Выписке из протокола, заверенные </w:t>
      </w:r>
      <w:r w:rsidR="00C60107">
        <w:rPr>
          <w:sz w:val="20"/>
          <w:szCs w:val="20"/>
        </w:rPr>
        <w:t>ФО</w:t>
      </w:r>
      <w:r w:rsidR="00C60107" w:rsidRPr="0028384B">
        <w:rPr>
          <w:sz w:val="20"/>
          <w:szCs w:val="20"/>
        </w:rPr>
        <w:t xml:space="preserve"> </w:t>
      </w:r>
      <w:r w:rsidR="00095749" w:rsidRPr="0028384B">
        <w:rPr>
          <w:sz w:val="20"/>
          <w:szCs w:val="20"/>
        </w:rPr>
        <w:t xml:space="preserve">подписью его уполномоченного лица и скрепленные оттиском печати с проставлением заверительной надписи, содержащей слова «Верно», «Копия верна» и т.п., должности лица, заверившего копию документа, расшифровки подписи и даты заверения. </w:t>
      </w:r>
    </w:p>
    <w:p w:rsidR="009C5462" w:rsidRPr="0028384B" w:rsidRDefault="00095749" w:rsidP="002660B2">
      <w:pPr>
        <w:tabs>
          <w:tab w:val="left" w:pos="1276"/>
        </w:tabs>
        <w:ind w:firstLine="567"/>
        <w:jc w:val="both"/>
        <w:rPr>
          <w:color w:val="000000"/>
          <w:sz w:val="20"/>
          <w:szCs w:val="20"/>
        </w:rPr>
      </w:pPr>
      <w:r w:rsidRPr="0028384B">
        <w:rPr>
          <w:color w:val="000000"/>
          <w:sz w:val="20"/>
          <w:szCs w:val="20"/>
        </w:rPr>
        <w:t xml:space="preserve">В случае необходимости государственной регистрации ограничений (обременений) в отношении передаваемых в залог объектов в регистрирующем органе </w:t>
      </w:r>
      <w:r w:rsidR="00F70054" w:rsidRPr="0028384B">
        <w:rPr>
          <w:color w:val="000000"/>
          <w:sz w:val="20"/>
          <w:szCs w:val="20"/>
        </w:rPr>
        <w:t xml:space="preserve">ФО </w:t>
      </w:r>
      <w:r w:rsidRPr="0028384B">
        <w:rPr>
          <w:color w:val="000000"/>
          <w:sz w:val="20"/>
          <w:szCs w:val="20"/>
        </w:rPr>
        <w:t xml:space="preserve">представляет в день подписания договора поручительства с Фондом копии заключенных договоров, обеспечивающих исполнение обязательств </w:t>
      </w:r>
      <w:r w:rsidRPr="0028384B">
        <w:rPr>
          <w:sz w:val="20"/>
          <w:szCs w:val="20"/>
        </w:rPr>
        <w:t>Заемщика</w:t>
      </w:r>
      <w:r w:rsidRPr="0028384B">
        <w:rPr>
          <w:color w:val="000000"/>
          <w:sz w:val="20"/>
          <w:szCs w:val="20"/>
        </w:rPr>
        <w:t xml:space="preserve"> и копии расписок регистрирующего органа в получении вышеуказанных договоров на государственную регистрацию ограничений (обременений). </w:t>
      </w:r>
    </w:p>
    <w:p w:rsidR="009C5462" w:rsidRPr="0028384B" w:rsidRDefault="00095749" w:rsidP="002660B2">
      <w:pPr>
        <w:tabs>
          <w:tab w:val="left" w:pos="1276"/>
        </w:tabs>
        <w:ind w:firstLine="567"/>
        <w:jc w:val="both"/>
        <w:rPr>
          <w:color w:val="000000"/>
          <w:sz w:val="20"/>
          <w:szCs w:val="20"/>
        </w:rPr>
      </w:pPr>
      <w:r w:rsidRPr="0028384B">
        <w:rPr>
          <w:color w:val="000000"/>
          <w:sz w:val="20"/>
          <w:szCs w:val="20"/>
        </w:rPr>
        <w:t xml:space="preserve">Копии договоров, обеспечивающих исполнение обязательств </w:t>
      </w:r>
      <w:r w:rsidRPr="0028384B">
        <w:rPr>
          <w:sz w:val="20"/>
          <w:szCs w:val="20"/>
        </w:rPr>
        <w:t>Заемщика</w:t>
      </w:r>
      <w:r w:rsidRPr="0028384B">
        <w:rPr>
          <w:color w:val="000000"/>
          <w:sz w:val="20"/>
          <w:szCs w:val="20"/>
        </w:rPr>
        <w:t xml:space="preserve"> с отметкой регистрирующего органа о государственной регистрации ограничений (обрем</w:t>
      </w:r>
      <w:r w:rsidR="00D25FCC" w:rsidRPr="0028384B">
        <w:rPr>
          <w:color w:val="000000"/>
          <w:sz w:val="20"/>
          <w:szCs w:val="20"/>
        </w:rPr>
        <w:t xml:space="preserve">енений) представляются в Фонд </w:t>
      </w:r>
      <w:r w:rsidR="00F70054" w:rsidRPr="0028384B">
        <w:rPr>
          <w:color w:val="000000"/>
          <w:sz w:val="20"/>
          <w:szCs w:val="20"/>
        </w:rPr>
        <w:t xml:space="preserve">ФО </w:t>
      </w:r>
      <w:r w:rsidRPr="0028384B">
        <w:rPr>
          <w:color w:val="000000"/>
          <w:sz w:val="20"/>
          <w:szCs w:val="20"/>
        </w:rPr>
        <w:t xml:space="preserve">в срок не позднее 5 рабочих дней с момента государственной регистрации в регистрирующем органе. </w:t>
      </w:r>
    </w:p>
    <w:p w:rsidR="009C5462" w:rsidRPr="0028384B" w:rsidRDefault="00E16E54" w:rsidP="002660B2">
      <w:pPr>
        <w:tabs>
          <w:tab w:val="left" w:pos="1276"/>
          <w:tab w:val="left" w:pos="1418"/>
        </w:tabs>
        <w:ind w:firstLine="567"/>
        <w:jc w:val="both"/>
        <w:rPr>
          <w:sz w:val="20"/>
          <w:szCs w:val="20"/>
        </w:rPr>
      </w:pPr>
      <w:r w:rsidRPr="0028384B">
        <w:rPr>
          <w:sz w:val="20"/>
          <w:szCs w:val="20"/>
        </w:rPr>
        <w:t>4.</w:t>
      </w:r>
      <w:r w:rsidR="00E72DC6">
        <w:rPr>
          <w:sz w:val="20"/>
          <w:szCs w:val="20"/>
        </w:rPr>
        <w:t>24</w:t>
      </w:r>
      <w:r w:rsidRPr="0028384B">
        <w:rPr>
          <w:sz w:val="20"/>
          <w:szCs w:val="20"/>
        </w:rPr>
        <w:t>. После подписания договора поручительства Заемщик оплачивает вознаграждение Поручителю в размере, порядке и сроки, установленные договором поручительства.</w:t>
      </w:r>
      <w:r w:rsidR="00095749" w:rsidRPr="0028384B">
        <w:rPr>
          <w:sz w:val="20"/>
          <w:szCs w:val="20"/>
        </w:rPr>
        <w:t xml:space="preserve"> </w:t>
      </w:r>
    </w:p>
    <w:p w:rsidR="009C5462" w:rsidRPr="0028384B" w:rsidRDefault="00095749" w:rsidP="002660B2">
      <w:pPr>
        <w:tabs>
          <w:tab w:val="left" w:pos="1276"/>
          <w:tab w:val="left" w:pos="1418"/>
        </w:tabs>
        <w:ind w:firstLine="567"/>
        <w:jc w:val="both"/>
        <w:rPr>
          <w:sz w:val="20"/>
          <w:szCs w:val="20"/>
        </w:rPr>
      </w:pPr>
      <w:r w:rsidRPr="0028384B">
        <w:rPr>
          <w:sz w:val="20"/>
          <w:szCs w:val="20"/>
        </w:rPr>
        <w:t>4.</w:t>
      </w:r>
      <w:r w:rsidR="00E72DC6">
        <w:rPr>
          <w:sz w:val="20"/>
          <w:szCs w:val="20"/>
        </w:rPr>
        <w:t>25</w:t>
      </w:r>
      <w:r w:rsidRPr="0028384B">
        <w:rPr>
          <w:sz w:val="20"/>
          <w:szCs w:val="20"/>
        </w:rPr>
        <w:t xml:space="preserve">. Поручитель в срок, не позднее следующего рабочего дня со дня поступления от Заемщика на расчетный счет Фонда в полном объеме суммы вознаграждения по предоставленному поручительству выставляет: </w:t>
      </w:r>
    </w:p>
    <w:p w:rsidR="009C5462" w:rsidRPr="0028384B" w:rsidRDefault="00095749" w:rsidP="002660B2">
      <w:pPr>
        <w:tabs>
          <w:tab w:val="left" w:pos="284"/>
          <w:tab w:val="left" w:pos="1134"/>
        </w:tabs>
        <w:ind w:firstLine="567"/>
        <w:jc w:val="both"/>
        <w:rPr>
          <w:sz w:val="20"/>
          <w:szCs w:val="20"/>
        </w:rPr>
      </w:pPr>
      <w:r w:rsidRPr="0028384B">
        <w:rPr>
          <w:sz w:val="20"/>
          <w:szCs w:val="20"/>
        </w:rPr>
        <w:t xml:space="preserve">а) акт и счёт – фактуру о получении вознаграждения по </w:t>
      </w:r>
      <w:r w:rsidRPr="0028384B">
        <w:rPr>
          <w:color w:val="000000"/>
          <w:sz w:val="20"/>
          <w:szCs w:val="20"/>
        </w:rPr>
        <w:t>договору поручительства</w:t>
      </w:r>
      <w:r w:rsidRPr="0028384B">
        <w:rPr>
          <w:sz w:val="20"/>
          <w:szCs w:val="20"/>
        </w:rPr>
        <w:t xml:space="preserve">. Дата выставленных бухгалтерских документов соответствует дате поступления от Должника на расчетный счет Фонда в полном объеме суммы вознаграждения по предоставленному поручительству; </w:t>
      </w:r>
    </w:p>
    <w:p w:rsidR="009C5462" w:rsidRPr="0028384B" w:rsidRDefault="00D25FCC" w:rsidP="002660B2">
      <w:pPr>
        <w:tabs>
          <w:tab w:val="left" w:pos="1276"/>
          <w:tab w:val="left" w:pos="1418"/>
        </w:tabs>
        <w:ind w:firstLine="567"/>
        <w:jc w:val="both"/>
        <w:rPr>
          <w:color w:val="000000"/>
          <w:sz w:val="20"/>
          <w:szCs w:val="20"/>
        </w:rPr>
      </w:pPr>
      <w:r w:rsidRPr="0028384B">
        <w:rPr>
          <w:color w:val="000000"/>
          <w:sz w:val="20"/>
          <w:szCs w:val="20"/>
        </w:rPr>
        <w:t xml:space="preserve">в) направляет в </w:t>
      </w:r>
      <w:r w:rsidR="007D7E4D" w:rsidRPr="0028384B">
        <w:rPr>
          <w:color w:val="000000"/>
          <w:sz w:val="20"/>
          <w:szCs w:val="20"/>
        </w:rPr>
        <w:t xml:space="preserve">ФО </w:t>
      </w:r>
      <w:r w:rsidR="00095749" w:rsidRPr="0028384B">
        <w:rPr>
          <w:color w:val="000000"/>
          <w:sz w:val="20"/>
          <w:szCs w:val="20"/>
        </w:rPr>
        <w:t xml:space="preserve">копию акта о получении вознаграждения по договору поручительства, подписанного со стороны Поручителя и </w:t>
      </w:r>
      <w:r w:rsidR="00095749" w:rsidRPr="0028384B">
        <w:rPr>
          <w:sz w:val="20"/>
          <w:szCs w:val="20"/>
        </w:rPr>
        <w:t>Заемщика</w:t>
      </w:r>
      <w:r w:rsidR="00095749" w:rsidRPr="0028384B">
        <w:rPr>
          <w:color w:val="000000"/>
          <w:sz w:val="20"/>
          <w:szCs w:val="20"/>
        </w:rPr>
        <w:t xml:space="preserve">, одним из способов, указанных в подпунктах «в» и «г» пункта 6.1. настоящего Порядка. </w:t>
      </w:r>
    </w:p>
    <w:p w:rsidR="005C4882" w:rsidRPr="0028384B" w:rsidRDefault="005C4882" w:rsidP="002660B2">
      <w:pPr>
        <w:tabs>
          <w:tab w:val="left" w:pos="459"/>
          <w:tab w:val="left" w:pos="1134"/>
          <w:tab w:val="left" w:pos="1276"/>
        </w:tabs>
        <w:ind w:firstLine="567"/>
        <w:jc w:val="both"/>
        <w:rPr>
          <w:color w:val="000000"/>
          <w:sz w:val="20"/>
          <w:szCs w:val="20"/>
        </w:rPr>
      </w:pPr>
    </w:p>
    <w:p w:rsidR="00B35B0B" w:rsidRPr="0028384B" w:rsidRDefault="00095749">
      <w:pPr>
        <w:pStyle w:val="a3"/>
        <w:numPr>
          <w:ilvl w:val="0"/>
          <w:numId w:val="2"/>
        </w:numPr>
        <w:suppressAutoHyphens/>
        <w:ind w:left="0" w:firstLine="0"/>
        <w:contextualSpacing w:val="0"/>
        <w:jc w:val="center"/>
        <w:rPr>
          <w:b/>
          <w:sz w:val="20"/>
          <w:szCs w:val="20"/>
        </w:rPr>
      </w:pPr>
      <w:r w:rsidRPr="0028384B">
        <w:rPr>
          <w:b/>
          <w:sz w:val="20"/>
          <w:szCs w:val="20"/>
        </w:rPr>
        <w:t>Порядок работы по заключенным договорам поручительства</w:t>
      </w:r>
    </w:p>
    <w:p w:rsidR="002E4F93" w:rsidRPr="0028384B" w:rsidRDefault="002E4F93" w:rsidP="002660B2">
      <w:pPr>
        <w:pStyle w:val="a3"/>
        <w:ind w:left="0" w:firstLine="567"/>
        <w:rPr>
          <w:b/>
          <w:sz w:val="20"/>
          <w:szCs w:val="20"/>
        </w:rPr>
      </w:pPr>
    </w:p>
    <w:p w:rsidR="002E4F93" w:rsidRPr="0028384B" w:rsidRDefault="002E4F93" w:rsidP="002660B2">
      <w:pPr>
        <w:pStyle w:val="a3"/>
        <w:numPr>
          <w:ilvl w:val="1"/>
          <w:numId w:val="2"/>
        </w:numPr>
        <w:tabs>
          <w:tab w:val="left" w:pos="1134"/>
        </w:tabs>
        <w:suppressAutoHyphens/>
        <w:ind w:left="0" w:firstLine="567"/>
        <w:contextualSpacing w:val="0"/>
        <w:jc w:val="both"/>
        <w:rPr>
          <w:sz w:val="20"/>
          <w:szCs w:val="20"/>
        </w:rPr>
      </w:pPr>
      <w:r w:rsidRPr="0028384B">
        <w:rPr>
          <w:sz w:val="20"/>
          <w:szCs w:val="20"/>
        </w:rPr>
        <w:t xml:space="preserve">Исполнение обязательств по заключенным договорам поручительства осуществляется </w:t>
      </w:r>
      <w:r w:rsidR="005E04A5" w:rsidRPr="0028384B">
        <w:rPr>
          <w:sz w:val="20"/>
          <w:szCs w:val="20"/>
        </w:rPr>
        <w:t>ФО</w:t>
      </w:r>
      <w:r w:rsidR="00F04D31" w:rsidRPr="0028384B">
        <w:rPr>
          <w:sz w:val="20"/>
          <w:szCs w:val="20"/>
        </w:rPr>
        <w:t xml:space="preserve">, </w:t>
      </w:r>
      <w:r w:rsidR="00264F96" w:rsidRPr="0028384B">
        <w:rPr>
          <w:sz w:val="20"/>
          <w:szCs w:val="20"/>
        </w:rPr>
        <w:t>Заемщик</w:t>
      </w:r>
      <w:r w:rsidR="00F04D31" w:rsidRPr="0028384B">
        <w:rPr>
          <w:sz w:val="20"/>
          <w:szCs w:val="20"/>
        </w:rPr>
        <w:t>ом</w:t>
      </w:r>
      <w:r w:rsidRPr="0028384B">
        <w:rPr>
          <w:sz w:val="20"/>
          <w:szCs w:val="20"/>
        </w:rPr>
        <w:t xml:space="preserve"> и Поручителем в порядке, предусмотренном договором поручительства. </w:t>
      </w:r>
    </w:p>
    <w:p w:rsidR="002E4F93" w:rsidRPr="0028384B" w:rsidRDefault="002E4F93" w:rsidP="002660B2">
      <w:pPr>
        <w:pStyle w:val="a3"/>
        <w:numPr>
          <w:ilvl w:val="1"/>
          <w:numId w:val="2"/>
        </w:numPr>
        <w:tabs>
          <w:tab w:val="left" w:pos="1134"/>
        </w:tabs>
        <w:suppressAutoHyphens/>
        <w:ind w:left="0" w:firstLine="567"/>
        <w:contextualSpacing w:val="0"/>
        <w:jc w:val="both"/>
        <w:rPr>
          <w:sz w:val="20"/>
          <w:szCs w:val="20"/>
        </w:rPr>
      </w:pPr>
      <w:r w:rsidRPr="0028384B">
        <w:rPr>
          <w:sz w:val="20"/>
          <w:szCs w:val="20"/>
        </w:rPr>
        <w:t xml:space="preserve">Право на предъявление </w:t>
      </w:r>
      <w:r w:rsidR="005E04A5" w:rsidRPr="0028384B">
        <w:rPr>
          <w:sz w:val="20"/>
          <w:szCs w:val="20"/>
        </w:rPr>
        <w:t xml:space="preserve">ФО </w:t>
      </w:r>
      <w:r w:rsidRPr="0028384B">
        <w:rPr>
          <w:sz w:val="20"/>
          <w:szCs w:val="20"/>
        </w:rPr>
        <w:t xml:space="preserve">требования (претензии) к Поручителю об исполнении последним обязательств по договору поручительства возникает у </w:t>
      </w:r>
      <w:r w:rsidR="005E04A5" w:rsidRPr="0028384B">
        <w:rPr>
          <w:sz w:val="20"/>
          <w:szCs w:val="20"/>
        </w:rPr>
        <w:t xml:space="preserve">ФО </w:t>
      </w:r>
      <w:r w:rsidRPr="0028384B">
        <w:rPr>
          <w:sz w:val="20"/>
          <w:szCs w:val="20"/>
        </w:rPr>
        <w:t xml:space="preserve">только после выполнения условий, предусмотренных договором поручительства. </w:t>
      </w:r>
    </w:p>
    <w:p w:rsidR="002E4F93" w:rsidRPr="0028384B" w:rsidRDefault="002E4F93" w:rsidP="002660B2">
      <w:pPr>
        <w:pStyle w:val="a3"/>
        <w:numPr>
          <w:ilvl w:val="1"/>
          <w:numId w:val="2"/>
        </w:numPr>
        <w:tabs>
          <w:tab w:val="left" w:pos="1134"/>
        </w:tabs>
        <w:suppressAutoHyphens/>
        <w:ind w:left="0" w:firstLine="567"/>
        <w:contextualSpacing w:val="0"/>
        <w:jc w:val="both"/>
        <w:rPr>
          <w:sz w:val="20"/>
          <w:szCs w:val="20"/>
        </w:rPr>
      </w:pPr>
      <w:r w:rsidRPr="0028384B">
        <w:rPr>
          <w:sz w:val="20"/>
          <w:szCs w:val="20"/>
        </w:rPr>
        <w:t xml:space="preserve">В течение срока действия договора поручительства </w:t>
      </w:r>
      <w:r w:rsidR="005E04A5" w:rsidRPr="0028384B">
        <w:rPr>
          <w:sz w:val="20"/>
          <w:szCs w:val="20"/>
        </w:rPr>
        <w:t xml:space="preserve">ФО </w:t>
      </w:r>
      <w:r w:rsidR="002660B2" w:rsidRPr="0028384B">
        <w:rPr>
          <w:sz w:val="20"/>
          <w:szCs w:val="20"/>
        </w:rPr>
        <w:t>обязан</w:t>
      </w:r>
      <w:r w:rsidR="005E04A5" w:rsidRPr="0028384B">
        <w:rPr>
          <w:sz w:val="20"/>
          <w:szCs w:val="20"/>
        </w:rPr>
        <w:t>а</w:t>
      </w:r>
      <w:r w:rsidRPr="0028384B">
        <w:rPr>
          <w:sz w:val="20"/>
          <w:szCs w:val="20"/>
        </w:rPr>
        <w:t xml:space="preserve"> получать предварительное письменное согласие Поручителя на изменении условий договора</w:t>
      </w:r>
      <w:r w:rsidR="00F04D31" w:rsidRPr="0028384B">
        <w:rPr>
          <w:sz w:val="20"/>
          <w:szCs w:val="20"/>
        </w:rPr>
        <w:t xml:space="preserve"> займа</w:t>
      </w:r>
      <w:r w:rsidRPr="0028384B">
        <w:rPr>
          <w:sz w:val="20"/>
          <w:szCs w:val="20"/>
        </w:rPr>
        <w:t>, в случаях, предусмотренных договором поручительства, путем направления Поручителю письменного запроса о предоставлении согласия Поручителя на изменение условий договора</w:t>
      </w:r>
      <w:r w:rsidR="00F04D31" w:rsidRPr="0028384B">
        <w:rPr>
          <w:sz w:val="20"/>
          <w:szCs w:val="20"/>
        </w:rPr>
        <w:t xml:space="preserve"> займа</w:t>
      </w:r>
      <w:r w:rsidRPr="0028384B">
        <w:rPr>
          <w:sz w:val="20"/>
          <w:szCs w:val="20"/>
        </w:rPr>
        <w:t>, договора залога, с приложением всех документов, касающихся внесения изменений в условия договора</w:t>
      </w:r>
      <w:r w:rsidR="006549EE" w:rsidRPr="0028384B">
        <w:rPr>
          <w:sz w:val="20"/>
          <w:szCs w:val="20"/>
        </w:rPr>
        <w:t xml:space="preserve"> займа.</w:t>
      </w:r>
      <w:r w:rsidRPr="0028384B">
        <w:rPr>
          <w:sz w:val="20"/>
          <w:szCs w:val="20"/>
        </w:rPr>
        <w:t xml:space="preserve"> </w:t>
      </w:r>
    </w:p>
    <w:p w:rsidR="002E4F93" w:rsidRPr="0028384B" w:rsidRDefault="002E4F93" w:rsidP="002660B2">
      <w:pPr>
        <w:pStyle w:val="a3"/>
        <w:tabs>
          <w:tab w:val="left" w:pos="993"/>
        </w:tabs>
        <w:ind w:left="0" w:firstLine="567"/>
        <w:jc w:val="both"/>
        <w:rPr>
          <w:sz w:val="20"/>
          <w:szCs w:val="20"/>
        </w:rPr>
      </w:pPr>
      <w:r w:rsidRPr="0028384B">
        <w:rPr>
          <w:sz w:val="20"/>
          <w:szCs w:val="20"/>
        </w:rPr>
        <w:t>5.</w:t>
      </w:r>
      <w:r w:rsidR="00F36FCF" w:rsidRPr="0028384B">
        <w:rPr>
          <w:sz w:val="20"/>
          <w:szCs w:val="20"/>
        </w:rPr>
        <w:t>4</w:t>
      </w:r>
      <w:r w:rsidRPr="0028384B">
        <w:rPr>
          <w:sz w:val="20"/>
          <w:szCs w:val="20"/>
        </w:rPr>
        <w:t>. В случае если внесение изменений в условия договора</w:t>
      </w:r>
      <w:r w:rsidR="006549EE" w:rsidRPr="0028384B">
        <w:rPr>
          <w:sz w:val="20"/>
          <w:szCs w:val="20"/>
        </w:rPr>
        <w:t xml:space="preserve"> займа</w:t>
      </w:r>
      <w:r w:rsidRPr="0028384B">
        <w:rPr>
          <w:sz w:val="20"/>
          <w:szCs w:val="20"/>
        </w:rPr>
        <w:t xml:space="preserve"> потребует внесение изменений в действующий договор поручительства, о данной необходимости обязательно указывается в соответствующем письменном запросе </w:t>
      </w:r>
      <w:r w:rsidR="005E04A5" w:rsidRPr="0028384B">
        <w:rPr>
          <w:sz w:val="20"/>
          <w:szCs w:val="20"/>
        </w:rPr>
        <w:t xml:space="preserve">ФО </w:t>
      </w:r>
      <w:r w:rsidR="006549EE" w:rsidRPr="0028384B">
        <w:rPr>
          <w:sz w:val="20"/>
          <w:szCs w:val="20"/>
        </w:rPr>
        <w:t>Поручителю.</w:t>
      </w:r>
      <w:r w:rsidRPr="0028384B">
        <w:rPr>
          <w:sz w:val="20"/>
          <w:szCs w:val="20"/>
        </w:rPr>
        <w:t xml:space="preserve"> </w:t>
      </w:r>
    </w:p>
    <w:p w:rsidR="002E4F93" w:rsidRPr="0028384B" w:rsidRDefault="00095749" w:rsidP="002660B2">
      <w:pPr>
        <w:pStyle w:val="a3"/>
        <w:tabs>
          <w:tab w:val="left" w:pos="993"/>
        </w:tabs>
        <w:ind w:left="0" w:firstLine="567"/>
        <w:jc w:val="both"/>
        <w:rPr>
          <w:sz w:val="20"/>
          <w:szCs w:val="20"/>
        </w:rPr>
      </w:pPr>
      <w:r w:rsidRPr="0028384B">
        <w:rPr>
          <w:sz w:val="20"/>
          <w:szCs w:val="20"/>
        </w:rPr>
        <w:t xml:space="preserve">5.5. Поручитель в срок не позднее 10 (Десяти) рабочих дней с момента получения запроса о предоставлении согласия Поручителя на изменение условий договора займа предоставляет Займодавцу соответствующее письменное согласие (несогласие). </w:t>
      </w:r>
    </w:p>
    <w:p w:rsidR="002E4F93" w:rsidRPr="0028384B" w:rsidRDefault="00095749" w:rsidP="002660B2">
      <w:pPr>
        <w:pStyle w:val="a3"/>
        <w:tabs>
          <w:tab w:val="left" w:pos="993"/>
        </w:tabs>
        <w:ind w:left="0" w:firstLine="567"/>
        <w:jc w:val="both"/>
        <w:rPr>
          <w:sz w:val="20"/>
          <w:szCs w:val="20"/>
        </w:rPr>
      </w:pPr>
      <w:r w:rsidRPr="0028384B">
        <w:rPr>
          <w:sz w:val="20"/>
          <w:szCs w:val="20"/>
        </w:rPr>
        <w:t>Решение о предоставлении письменного согласия (несогласия) Фонда на изменение условий договора займа принимается Комитетом по ресурсам Фонда, срок действия которого устанавливается в соответствии с пунктом 4.</w:t>
      </w:r>
      <w:r w:rsidR="00BE7C9F" w:rsidRPr="0028384B">
        <w:rPr>
          <w:sz w:val="20"/>
          <w:szCs w:val="20"/>
        </w:rPr>
        <w:t>17</w:t>
      </w:r>
      <w:r w:rsidRPr="0028384B">
        <w:rPr>
          <w:sz w:val="20"/>
          <w:szCs w:val="20"/>
        </w:rPr>
        <w:t xml:space="preserve">. настоящего Порядка. </w:t>
      </w:r>
    </w:p>
    <w:p w:rsidR="002E4F93" w:rsidRPr="0028384B" w:rsidRDefault="00095749" w:rsidP="002660B2">
      <w:pPr>
        <w:pStyle w:val="a3"/>
        <w:tabs>
          <w:tab w:val="left" w:pos="993"/>
        </w:tabs>
        <w:ind w:left="0" w:firstLine="567"/>
        <w:jc w:val="both"/>
        <w:rPr>
          <w:sz w:val="20"/>
          <w:szCs w:val="20"/>
        </w:rPr>
      </w:pPr>
      <w:r w:rsidRPr="0028384B">
        <w:rPr>
          <w:sz w:val="20"/>
          <w:szCs w:val="20"/>
        </w:rPr>
        <w:t xml:space="preserve">5.6. За увеличение размера ответственности Поручителя Заемщик оплачивает Поручителю дополнительное вознаграждение с учетом особенности, предусмотренной пунктом 3.7. настоящего Порядка. </w:t>
      </w:r>
    </w:p>
    <w:p w:rsidR="002E4F93" w:rsidRPr="0028384B" w:rsidRDefault="00095749" w:rsidP="002660B2">
      <w:pPr>
        <w:pStyle w:val="a3"/>
        <w:tabs>
          <w:tab w:val="left" w:pos="993"/>
        </w:tabs>
        <w:ind w:left="0" w:firstLine="567"/>
        <w:jc w:val="both"/>
        <w:rPr>
          <w:sz w:val="20"/>
          <w:szCs w:val="20"/>
        </w:rPr>
      </w:pPr>
      <w:r w:rsidRPr="0028384B">
        <w:rPr>
          <w:sz w:val="20"/>
          <w:szCs w:val="20"/>
        </w:rPr>
        <w:t xml:space="preserve">Расчет размера дополнительного вознаграждения с учетом изменившейся ответственности Поручителя определяется исходя из объема (суммы) ответственности Поручителя перед Займодавцем, на который увеличено поручительство Фонда, и ставки вознаграждения, установленной </w:t>
      </w:r>
      <w:r w:rsidRPr="0028384B">
        <w:rPr>
          <w:b/>
          <w:sz w:val="20"/>
          <w:szCs w:val="20"/>
        </w:rPr>
        <w:t>Приложением №1</w:t>
      </w:r>
      <w:r w:rsidRPr="0028384B">
        <w:rPr>
          <w:sz w:val="20"/>
          <w:szCs w:val="20"/>
        </w:rPr>
        <w:t xml:space="preserve"> к настоящему Порядку. </w:t>
      </w:r>
    </w:p>
    <w:p w:rsidR="002E4F93" w:rsidRPr="0028384B" w:rsidRDefault="00095749" w:rsidP="002660B2">
      <w:pPr>
        <w:pStyle w:val="a3"/>
        <w:tabs>
          <w:tab w:val="left" w:pos="993"/>
        </w:tabs>
        <w:ind w:left="0" w:firstLine="567"/>
        <w:jc w:val="both"/>
        <w:rPr>
          <w:sz w:val="20"/>
          <w:szCs w:val="20"/>
        </w:rPr>
      </w:pPr>
      <w:r w:rsidRPr="0028384B">
        <w:rPr>
          <w:sz w:val="20"/>
          <w:szCs w:val="20"/>
        </w:rPr>
        <w:t xml:space="preserve">5.7. Внесение изменений в действующий договор поручительства оформляется путем заключения </w:t>
      </w:r>
      <w:r w:rsidR="005E04A5" w:rsidRPr="0028384B">
        <w:rPr>
          <w:sz w:val="20"/>
          <w:szCs w:val="20"/>
        </w:rPr>
        <w:t>ФО</w:t>
      </w:r>
      <w:r w:rsidRPr="0028384B">
        <w:rPr>
          <w:sz w:val="20"/>
          <w:szCs w:val="20"/>
        </w:rPr>
        <w:t xml:space="preserve">, Заемщиком и Поручителем соответствующего дополнительного соглашения к договору поручительства. </w:t>
      </w:r>
    </w:p>
    <w:p w:rsidR="002E4F93" w:rsidRPr="0028384B" w:rsidRDefault="00095749" w:rsidP="002660B2">
      <w:pPr>
        <w:ind w:firstLine="567"/>
        <w:jc w:val="both"/>
        <w:rPr>
          <w:sz w:val="20"/>
          <w:szCs w:val="20"/>
        </w:rPr>
      </w:pPr>
      <w:r w:rsidRPr="0028384B">
        <w:rPr>
          <w:sz w:val="20"/>
          <w:szCs w:val="20"/>
        </w:rPr>
        <w:t>5.8. В случае осуществления Поручителем выплат</w:t>
      </w:r>
      <w:r w:rsidR="002E4F93" w:rsidRPr="0028384B">
        <w:rPr>
          <w:sz w:val="20"/>
          <w:szCs w:val="20"/>
        </w:rPr>
        <w:t xml:space="preserve"> по заключенным договорам поручительства работа по взысканию возникшей задолженности осуществляется Фондом в соответствии с Порядком работы </w:t>
      </w:r>
      <w:r w:rsidR="005735C5" w:rsidRPr="0028384B">
        <w:rPr>
          <w:sz w:val="20"/>
          <w:szCs w:val="20"/>
        </w:rPr>
        <w:t>НМКК</w:t>
      </w:r>
      <w:r w:rsidR="002E4F93" w:rsidRPr="0028384B">
        <w:rPr>
          <w:sz w:val="20"/>
          <w:szCs w:val="20"/>
        </w:rPr>
        <w:t xml:space="preserve"> «Липецкий областной фонд поддержки малого и среднего предпринимательства» по «гарантийным» выплатам, утвержденным Правлением Фонда. </w:t>
      </w:r>
    </w:p>
    <w:p w:rsidR="00A10FDA" w:rsidRDefault="00A10FDA" w:rsidP="002660B2">
      <w:pPr>
        <w:pStyle w:val="a3"/>
        <w:tabs>
          <w:tab w:val="left" w:pos="993"/>
        </w:tabs>
        <w:ind w:left="0" w:firstLine="567"/>
        <w:jc w:val="both"/>
        <w:rPr>
          <w:i/>
          <w:sz w:val="20"/>
          <w:szCs w:val="20"/>
        </w:rPr>
      </w:pPr>
    </w:p>
    <w:p w:rsidR="00BF3779" w:rsidRDefault="00BF3779" w:rsidP="002660B2">
      <w:pPr>
        <w:pStyle w:val="a3"/>
        <w:tabs>
          <w:tab w:val="left" w:pos="993"/>
        </w:tabs>
        <w:ind w:left="0" w:firstLine="567"/>
        <w:jc w:val="both"/>
        <w:rPr>
          <w:i/>
          <w:sz w:val="20"/>
          <w:szCs w:val="20"/>
        </w:rPr>
      </w:pPr>
    </w:p>
    <w:p w:rsidR="00BF3779" w:rsidRPr="0028384B" w:rsidRDefault="00BF3779" w:rsidP="002660B2">
      <w:pPr>
        <w:pStyle w:val="a3"/>
        <w:tabs>
          <w:tab w:val="left" w:pos="993"/>
        </w:tabs>
        <w:ind w:left="0" w:firstLine="567"/>
        <w:jc w:val="both"/>
        <w:rPr>
          <w:i/>
          <w:sz w:val="20"/>
          <w:szCs w:val="20"/>
        </w:rPr>
      </w:pPr>
    </w:p>
    <w:p w:rsidR="002E4F93" w:rsidRPr="0028384B" w:rsidRDefault="002E4F93" w:rsidP="002660B2">
      <w:pPr>
        <w:numPr>
          <w:ilvl w:val="0"/>
          <w:numId w:val="1"/>
        </w:numPr>
        <w:suppressAutoHyphens/>
        <w:ind w:left="0" w:firstLine="567"/>
        <w:jc w:val="center"/>
        <w:rPr>
          <w:b/>
          <w:sz w:val="20"/>
          <w:szCs w:val="20"/>
        </w:rPr>
      </w:pPr>
      <w:r w:rsidRPr="0028384B">
        <w:rPr>
          <w:b/>
          <w:sz w:val="20"/>
          <w:szCs w:val="20"/>
        </w:rPr>
        <w:t xml:space="preserve">Заключительные положения </w:t>
      </w:r>
    </w:p>
    <w:p w:rsidR="002E4F93" w:rsidRPr="0028384B" w:rsidRDefault="002E4F93" w:rsidP="002660B2">
      <w:pPr>
        <w:ind w:firstLine="567"/>
        <w:rPr>
          <w:b/>
          <w:sz w:val="20"/>
          <w:szCs w:val="20"/>
        </w:rPr>
      </w:pPr>
    </w:p>
    <w:p w:rsidR="002E4F93" w:rsidRPr="0028384B" w:rsidRDefault="002E4F93" w:rsidP="002660B2">
      <w:pPr>
        <w:pStyle w:val="a3"/>
        <w:tabs>
          <w:tab w:val="left" w:pos="743"/>
          <w:tab w:val="left" w:pos="993"/>
          <w:tab w:val="left" w:pos="1276"/>
        </w:tabs>
        <w:ind w:left="0" w:firstLine="567"/>
        <w:jc w:val="both"/>
        <w:rPr>
          <w:sz w:val="20"/>
          <w:szCs w:val="20"/>
        </w:rPr>
      </w:pPr>
      <w:r w:rsidRPr="0028384B">
        <w:rPr>
          <w:sz w:val="20"/>
          <w:szCs w:val="20"/>
        </w:rPr>
        <w:t xml:space="preserve">6.1. Документы в соответствии с настоящим Порядком передаются между Фондом и </w:t>
      </w:r>
      <w:r w:rsidR="001E19E7" w:rsidRPr="0028384B">
        <w:rPr>
          <w:sz w:val="20"/>
          <w:szCs w:val="20"/>
        </w:rPr>
        <w:t xml:space="preserve">ФО </w:t>
      </w:r>
      <w:r w:rsidRPr="0028384B">
        <w:rPr>
          <w:sz w:val="20"/>
          <w:szCs w:val="20"/>
        </w:rPr>
        <w:t xml:space="preserve">одним из следующих способов: </w:t>
      </w:r>
    </w:p>
    <w:p w:rsidR="002E4F93" w:rsidRPr="0028384B" w:rsidRDefault="002E4F93" w:rsidP="002660B2">
      <w:pPr>
        <w:tabs>
          <w:tab w:val="left" w:pos="993"/>
          <w:tab w:val="left" w:pos="1134"/>
        </w:tabs>
        <w:ind w:firstLine="567"/>
        <w:jc w:val="both"/>
        <w:rPr>
          <w:sz w:val="20"/>
          <w:szCs w:val="20"/>
        </w:rPr>
      </w:pPr>
      <w:r w:rsidRPr="0028384B">
        <w:rPr>
          <w:sz w:val="20"/>
          <w:szCs w:val="20"/>
        </w:rPr>
        <w:t>а) непосредственно получателю на бумажном носителе;</w:t>
      </w:r>
    </w:p>
    <w:p w:rsidR="002E4F93" w:rsidRPr="0028384B" w:rsidRDefault="002E4F93" w:rsidP="002660B2">
      <w:pPr>
        <w:tabs>
          <w:tab w:val="left" w:pos="993"/>
          <w:tab w:val="left" w:pos="1134"/>
        </w:tabs>
        <w:ind w:firstLine="567"/>
        <w:jc w:val="both"/>
        <w:rPr>
          <w:sz w:val="20"/>
          <w:szCs w:val="20"/>
        </w:rPr>
      </w:pPr>
      <w:r w:rsidRPr="0028384B">
        <w:rPr>
          <w:sz w:val="20"/>
          <w:szCs w:val="20"/>
        </w:rPr>
        <w:t xml:space="preserve">б) почтовым отправлением в адрес получателя; </w:t>
      </w:r>
    </w:p>
    <w:p w:rsidR="002E4F93" w:rsidRPr="0028384B" w:rsidRDefault="002E4F93" w:rsidP="002660B2">
      <w:pPr>
        <w:tabs>
          <w:tab w:val="left" w:pos="993"/>
          <w:tab w:val="left" w:pos="1134"/>
        </w:tabs>
        <w:ind w:firstLine="567"/>
        <w:jc w:val="both"/>
        <w:rPr>
          <w:sz w:val="20"/>
          <w:szCs w:val="20"/>
        </w:rPr>
      </w:pPr>
      <w:r w:rsidRPr="0028384B">
        <w:rPr>
          <w:sz w:val="20"/>
          <w:szCs w:val="20"/>
        </w:rPr>
        <w:t xml:space="preserve">в) с использованием факсимильной связи на номер получателя, с последующим представлением оригиналов документов на бумажном носителе в течение 10 (Десяти) рабочих дней со дня направления посредством факсимильной связи; </w:t>
      </w:r>
    </w:p>
    <w:p w:rsidR="002E4F93" w:rsidRPr="0028384B" w:rsidRDefault="002E4F93" w:rsidP="002660B2">
      <w:pPr>
        <w:tabs>
          <w:tab w:val="left" w:pos="993"/>
          <w:tab w:val="left" w:pos="1134"/>
        </w:tabs>
        <w:ind w:firstLine="567"/>
        <w:jc w:val="both"/>
        <w:rPr>
          <w:sz w:val="20"/>
          <w:szCs w:val="20"/>
        </w:rPr>
      </w:pPr>
      <w:r w:rsidRPr="0028384B">
        <w:rPr>
          <w:sz w:val="20"/>
          <w:szCs w:val="20"/>
        </w:rPr>
        <w:t>г) в сканированном виде в адрес электронной почты получателя с обязательным последующим представлением оригиналов документов на бумажном носителе в течение 10 (Десяти) рабочих дней со дня направления в адрес электронной почты.</w:t>
      </w:r>
    </w:p>
    <w:p w:rsidR="002E4F93" w:rsidRPr="0028384B" w:rsidRDefault="002E4F93" w:rsidP="002660B2">
      <w:pPr>
        <w:tabs>
          <w:tab w:val="left" w:pos="993"/>
          <w:tab w:val="left" w:pos="1134"/>
        </w:tabs>
        <w:ind w:firstLine="567"/>
        <w:jc w:val="both"/>
        <w:rPr>
          <w:sz w:val="20"/>
          <w:szCs w:val="20"/>
        </w:rPr>
      </w:pPr>
      <w:r w:rsidRPr="0028384B">
        <w:rPr>
          <w:sz w:val="20"/>
          <w:szCs w:val="20"/>
        </w:rPr>
        <w:t xml:space="preserve">В случае если </w:t>
      </w:r>
      <w:r w:rsidR="001E19E7" w:rsidRPr="0028384B">
        <w:rPr>
          <w:sz w:val="20"/>
          <w:szCs w:val="20"/>
        </w:rPr>
        <w:t xml:space="preserve">ФО </w:t>
      </w:r>
      <w:r w:rsidRPr="0028384B">
        <w:rPr>
          <w:sz w:val="20"/>
          <w:szCs w:val="20"/>
        </w:rPr>
        <w:t xml:space="preserve">и Фонд осуществляют обмен информации в электронной форме в соответствии с действующим законодательством об электронной подписи, последующее представление оригиналов документов на бумажном носителе не осуществляется. </w:t>
      </w:r>
    </w:p>
    <w:p w:rsidR="002E4F93" w:rsidRPr="0028384B" w:rsidRDefault="002E4F93" w:rsidP="002660B2">
      <w:pPr>
        <w:tabs>
          <w:tab w:val="left" w:pos="851"/>
          <w:tab w:val="left" w:pos="993"/>
        </w:tabs>
        <w:ind w:firstLine="567"/>
        <w:jc w:val="both"/>
        <w:rPr>
          <w:sz w:val="20"/>
          <w:szCs w:val="20"/>
        </w:rPr>
      </w:pPr>
      <w:r w:rsidRPr="0028384B">
        <w:rPr>
          <w:sz w:val="20"/>
          <w:szCs w:val="20"/>
        </w:rPr>
        <w:t xml:space="preserve">6.2. Фонд обеспечивает учет и хранение Заявок и документов, в том числе, по которым в выдаче поручительства Фонда было отказано. </w:t>
      </w:r>
    </w:p>
    <w:p w:rsidR="002E4F93" w:rsidRPr="0028384B" w:rsidRDefault="002E4F93" w:rsidP="002660B2">
      <w:pPr>
        <w:tabs>
          <w:tab w:val="left" w:pos="0"/>
          <w:tab w:val="left" w:pos="851"/>
        </w:tabs>
        <w:ind w:firstLine="567"/>
        <w:jc w:val="both"/>
        <w:rPr>
          <w:sz w:val="20"/>
          <w:szCs w:val="20"/>
        </w:rPr>
      </w:pPr>
      <w:r w:rsidRPr="0028384B">
        <w:rPr>
          <w:sz w:val="20"/>
          <w:szCs w:val="20"/>
        </w:rPr>
        <w:t>Хранение вышеперечисленных документов осуществляется в течение следующих сроков:</w:t>
      </w:r>
    </w:p>
    <w:p w:rsidR="002E4F93" w:rsidRPr="0028384B" w:rsidRDefault="002E4F93" w:rsidP="002660B2">
      <w:pPr>
        <w:tabs>
          <w:tab w:val="left" w:pos="851"/>
        </w:tabs>
        <w:ind w:firstLine="567"/>
        <w:jc w:val="both"/>
        <w:rPr>
          <w:sz w:val="20"/>
          <w:szCs w:val="20"/>
        </w:rPr>
      </w:pPr>
      <w:r w:rsidRPr="0028384B">
        <w:rPr>
          <w:sz w:val="20"/>
          <w:szCs w:val="20"/>
        </w:rPr>
        <w:t xml:space="preserve">6.2.1. по предоставленным поручительствам Фонда - в течение 5 (Пяти) лет с момента прекращения поручительства Фонда; </w:t>
      </w:r>
    </w:p>
    <w:p w:rsidR="002E4F93" w:rsidRPr="0028384B" w:rsidRDefault="002E4F93" w:rsidP="002660B2">
      <w:pPr>
        <w:tabs>
          <w:tab w:val="left" w:pos="851"/>
        </w:tabs>
        <w:ind w:firstLine="567"/>
        <w:jc w:val="both"/>
        <w:rPr>
          <w:sz w:val="20"/>
          <w:szCs w:val="20"/>
        </w:rPr>
      </w:pPr>
      <w:r w:rsidRPr="0028384B">
        <w:rPr>
          <w:sz w:val="20"/>
          <w:szCs w:val="20"/>
        </w:rPr>
        <w:t xml:space="preserve">6.2.2. в случае отказа в предоставлении поручительства Фонда - в течение 5 (Пяти) лет с момента принятия Комитетом по ресурсам Фонда решения об отказе в предоставлении поручительства. </w:t>
      </w:r>
    </w:p>
    <w:p w:rsidR="00511682" w:rsidRPr="0028384B" w:rsidRDefault="00406519" w:rsidP="002660B2">
      <w:pPr>
        <w:shd w:val="clear" w:color="auto" w:fill="FFFFFF"/>
        <w:ind w:firstLine="567"/>
        <w:jc w:val="both"/>
        <w:rPr>
          <w:sz w:val="20"/>
          <w:szCs w:val="20"/>
        </w:rPr>
      </w:pPr>
      <w:r w:rsidRPr="0028384B">
        <w:rPr>
          <w:sz w:val="20"/>
          <w:szCs w:val="20"/>
        </w:rPr>
        <w:t>6.3</w:t>
      </w:r>
      <w:r w:rsidR="00511682" w:rsidRPr="0028384B">
        <w:rPr>
          <w:sz w:val="20"/>
          <w:szCs w:val="20"/>
        </w:rPr>
        <w:t>. Настоящ</w:t>
      </w:r>
      <w:r w:rsidR="0051732F" w:rsidRPr="0028384B">
        <w:rPr>
          <w:sz w:val="20"/>
          <w:szCs w:val="20"/>
        </w:rPr>
        <w:t>ий</w:t>
      </w:r>
      <w:r w:rsidR="00511682" w:rsidRPr="0028384B">
        <w:rPr>
          <w:sz w:val="20"/>
          <w:szCs w:val="20"/>
        </w:rPr>
        <w:t xml:space="preserve"> </w:t>
      </w:r>
      <w:r w:rsidR="002E4F93" w:rsidRPr="0028384B">
        <w:rPr>
          <w:sz w:val="20"/>
          <w:szCs w:val="20"/>
        </w:rPr>
        <w:t xml:space="preserve">Порядок </w:t>
      </w:r>
      <w:r w:rsidR="007B3E67" w:rsidRPr="0028384B">
        <w:rPr>
          <w:sz w:val="20"/>
          <w:szCs w:val="20"/>
        </w:rPr>
        <w:t xml:space="preserve">утверждается Правлением Фонда и </w:t>
      </w:r>
      <w:r w:rsidR="00511682" w:rsidRPr="0028384B">
        <w:rPr>
          <w:sz w:val="20"/>
          <w:szCs w:val="20"/>
        </w:rPr>
        <w:t xml:space="preserve">может быть изменен </w:t>
      </w:r>
      <w:r w:rsidR="002E4F93" w:rsidRPr="0028384B">
        <w:rPr>
          <w:sz w:val="20"/>
          <w:szCs w:val="20"/>
        </w:rPr>
        <w:t>и/</w:t>
      </w:r>
      <w:r w:rsidR="00511682" w:rsidRPr="0028384B">
        <w:rPr>
          <w:sz w:val="20"/>
          <w:szCs w:val="20"/>
        </w:rPr>
        <w:t>или дополнен по решению Правления Фонда.</w:t>
      </w:r>
    </w:p>
    <w:p w:rsidR="00511682" w:rsidRPr="0028384B" w:rsidRDefault="00511682" w:rsidP="00F7424B">
      <w:pPr>
        <w:tabs>
          <w:tab w:val="left" w:pos="1134"/>
        </w:tabs>
        <w:autoSpaceDE w:val="0"/>
        <w:autoSpaceDN w:val="0"/>
        <w:adjustRightInd w:val="0"/>
        <w:ind w:firstLine="709"/>
        <w:jc w:val="both"/>
        <w:rPr>
          <w:sz w:val="20"/>
          <w:szCs w:val="20"/>
        </w:rPr>
      </w:pPr>
    </w:p>
    <w:p w:rsidR="001545EA" w:rsidRPr="0028384B" w:rsidRDefault="001545EA" w:rsidP="00F7424B">
      <w:pPr>
        <w:tabs>
          <w:tab w:val="left" w:pos="1134"/>
        </w:tabs>
        <w:autoSpaceDE w:val="0"/>
        <w:autoSpaceDN w:val="0"/>
        <w:adjustRightInd w:val="0"/>
        <w:ind w:firstLine="709"/>
        <w:jc w:val="both"/>
        <w:rPr>
          <w:sz w:val="20"/>
          <w:szCs w:val="20"/>
        </w:rPr>
      </w:pPr>
    </w:p>
    <w:p w:rsidR="001545EA" w:rsidRPr="0028384B" w:rsidRDefault="001545EA" w:rsidP="00F7424B">
      <w:pPr>
        <w:tabs>
          <w:tab w:val="left" w:pos="1134"/>
        </w:tabs>
        <w:autoSpaceDE w:val="0"/>
        <w:autoSpaceDN w:val="0"/>
        <w:adjustRightInd w:val="0"/>
        <w:ind w:firstLine="709"/>
        <w:jc w:val="both"/>
        <w:rPr>
          <w:sz w:val="20"/>
          <w:szCs w:val="20"/>
        </w:rPr>
      </w:pPr>
    </w:p>
    <w:p w:rsidR="00DE592A" w:rsidRPr="0028384B" w:rsidRDefault="00095749" w:rsidP="00DE592A">
      <w:pPr>
        <w:rPr>
          <w:b/>
          <w:sz w:val="20"/>
          <w:szCs w:val="20"/>
        </w:rPr>
      </w:pPr>
      <w:r w:rsidRPr="0028384B">
        <w:rPr>
          <w:b/>
          <w:sz w:val="20"/>
          <w:szCs w:val="20"/>
        </w:rPr>
        <w:t>Председатель правления</w:t>
      </w:r>
    </w:p>
    <w:p w:rsidR="00537ADD" w:rsidRPr="0028384B" w:rsidRDefault="005735C5" w:rsidP="00DE592A">
      <w:pPr>
        <w:rPr>
          <w:b/>
          <w:spacing w:val="20"/>
          <w:sz w:val="20"/>
          <w:szCs w:val="20"/>
        </w:rPr>
      </w:pPr>
      <w:r w:rsidRPr="0028384B">
        <w:rPr>
          <w:b/>
          <w:spacing w:val="20"/>
          <w:sz w:val="20"/>
          <w:szCs w:val="20"/>
        </w:rPr>
        <w:t>НМКК</w:t>
      </w:r>
      <w:r w:rsidR="00095749" w:rsidRPr="0028384B">
        <w:rPr>
          <w:b/>
          <w:spacing w:val="20"/>
          <w:sz w:val="20"/>
          <w:szCs w:val="20"/>
        </w:rPr>
        <w:t xml:space="preserve"> </w:t>
      </w:r>
      <w:r w:rsidR="00095749" w:rsidRPr="0028384B">
        <w:rPr>
          <w:b/>
          <w:caps/>
          <w:spacing w:val="20"/>
          <w:sz w:val="20"/>
          <w:szCs w:val="20"/>
        </w:rPr>
        <w:t>«</w:t>
      </w:r>
      <w:r w:rsidR="00095749" w:rsidRPr="0028384B">
        <w:rPr>
          <w:b/>
          <w:spacing w:val="20"/>
          <w:sz w:val="20"/>
          <w:szCs w:val="20"/>
        </w:rPr>
        <w:t xml:space="preserve">Липецкий областной фонд </w:t>
      </w:r>
    </w:p>
    <w:p w:rsidR="00537ADD" w:rsidRPr="0028384B" w:rsidRDefault="00095749" w:rsidP="00DE592A">
      <w:pPr>
        <w:rPr>
          <w:b/>
          <w:spacing w:val="20"/>
          <w:sz w:val="20"/>
          <w:szCs w:val="20"/>
        </w:rPr>
      </w:pPr>
      <w:r w:rsidRPr="0028384B">
        <w:rPr>
          <w:b/>
          <w:spacing w:val="20"/>
          <w:sz w:val="20"/>
          <w:szCs w:val="20"/>
        </w:rPr>
        <w:t>поддержки</w:t>
      </w:r>
      <w:r w:rsidR="00537ADD" w:rsidRPr="0028384B">
        <w:rPr>
          <w:b/>
          <w:spacing w:val="20"/>
          <w:sz w:val="20"/>
          <w:szCs w:val="20"/>
        </w:rPr>
        <w:t xml:space="preserve"> </w:t>
      </w:r>
      <w:r w:rsidRPr="0028384B">
        <w:rPr>
          <w:b/>
          <w:spacing w:val="20"/>
          <w:sz w:val="20"/>
          <w:szCs w:val="20"/>
        </w:rPr>
        <w:t xml:space="preserve">малого и среднего </w:t>
      </w:r>
    </w:p>
    <w:p w:rsidR="00DE592A" w:rsidRPr="0028384B" w:rsidRDefault="00095749" w:rsidP="00DE592A">
      <w:pPr>
        <w:rPr>
          <w:sz w:val="20"/>
          <w:szCs w:val="20"/>
        </w:rPr>
      </w:pPr>
      <w:r w:rsidRPr="0028384B">
        <w:rPr>
          <w:b/>
          <w:spacing w:val="20"/>
          <w:sz w:val="20"/>
          <w:szCs w:val="20"/>
        </w:rPr>
        <w:t>предпринимательства</w:t>
      </w:r>
      <w:r w:rsidRPr="0028384B">
        <w:rPr>
          <w:b/>
          <w:caps/>
          <w:spacing w:val="20"/>
          <w:sz w:val="20"/>
          <w:szCs w:val="20"/>
        </w:rPr>
        <w:t xml:space="preserve">» </w:t>
      </w:r>
      <w:r w:rsidRPr="0028384B">
        <w:rPr>
          <w:b/>
          <w:caps/>
          <w:spacing w:val="20"/>
          <w:sz w:val="20"/>
          <w:szCs w:val="20"/>
        </w:rPr>
        <w:tab/>
      </w:r>
      <w:r w:rsidR="00537ADD" w:rsidRPr="0028384B">
        <w:rPr>
          <w:b/>
          <w:caps/>
          <w:spacing w:val="20"/>
          <w:sz w:val="20"/>
          <w:szCs w:val="20"/>
        </w:rPr>
        <w:tab/>
      </w:r>
      <w:r w:rsidR="00537ADD" w:rsidRPr="0028384B">
        <w:rPr>
          <w:b/>
          <w:caps/>
          <w:spacing w:val="20"/>
          <w:sz w:val="20"/>
          <w:szCs w:val="20"/>
        </w:rPr>
        <w:tab/>
      </w:r>
      <w:r w:rsidR="00537ADD" w:rsidRPr="0028384B">
        <w:rPr>
          <w:b/>
          <w:caps/>
          <w:spacing w:val="20"/>
          <w:sz w:val="20"/>
          <w:szCs w:val="20"/>
        </w:rPr>
        <w:tab/>
      </w:r>
      <w:r w:rsidRPr="0028384B">
        <w:rPr>
          <w:b/>
          <w:caps/>
          <w:spacing w:val="20"/>
          <w:sz w:val="20"/>
          <w:szCs w:val="20"/>
        </w:rPr>
        <w:t xml:space="preserve"> ___________ С.Д. Бугаков</w:t>
      </w: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895DD5" w:rsidRPr="0028384B" w:rsidRDefault="00895DD5" w:rsidP="00D87508">
      <w:pPr>
        <w:widowControl w:val="0"/>
        <w:suppressAutoHyphens/>
        <w:ind w:firstLine="709"/>
        <w:jc w:val="right"/>
        <w:rPr>
          <w:rFonts w:eastAsia="Arial"/>
          <w:b/>
          <w:kern w:val="1"/>
          <w:sz w:val="20"/>
          <w:szCs w:val="20"/>
          <w:lang w:eastAsia="hi-IN" w:bidi="hi-IN"/>
        </w:rPr>
      </w:pPr>
    </w:p>
    <w:p w:rsidR="006210A5" w:rsidRPr="0028384B" w:rsidRDefault="006210A5" w:rsidP="00D87508">
      <w:pPr>
        <w:ind w:right="-1" w:firstLine="284"/>
        <w:rPr>
          <w:sz w:val="20"/>
          <w:szCs w:val="20"/>
          <w:u w:val="single"/>
        </w:rPr>
      </w:pPr>
      <w:bookmarkStart w:id="5" w:name="OLE_LINK63"/>
      <w:bookmarkStart w:id="6" w:name="OLE_LINK62"/>
      <w:bookmarkStart w:id="7" w:name="OLE_LINK59"/>
      <w:bookmarkStart w:id="8" w:name="OLE_LINK58"/>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p w:rsidR="0028384B" w:rsidRPr="0028384B" w:rsidRDefault="0028384B" w:rsidP="00D87508">
      <w:pPr>
        <w:ind w:right="-1" w:firstLine="284"/>
        <w:rPr>
          <w:sz w:val="20"/>
          <w:szCs w:val="20"/>
          <w:u w:val="single"/>
        </w:rPr>
      </w:pPr>
    </w:p>
    <w:bookmarkEnd w:id="5"/>
    <w:bookmarkEnd w:id="6"/>
    <w:bookmarkEnd w:id="7"/>
    <w:bookmarkEnd w:id="8"/>
    <w:p w:rsidR="002660B2" w:rsidRPr="0028384B" w:rsidRDefault="00095749" w:rsidP="002660B2">
      <w:pPr>
        <w:widowControl w:val="0"/>
        <w:suppressAutoHyphens/>
        <w:ind w:firstLine="709"/>
        <w:jc w:val="right"/>
        <w:rPr>
          <w:rFonts w:eastAsia="Arial"/>
          <w:b/>
          <w:kern w:val="1"/>
          <w:sz w:val="20"/>
          <w:szCs w:val="20"/>
          <w:lang w:eastAsia="hi-IN" w:bidi="hi-IN"/>
        </w:rPr>
      </w:pPr>
      <w:r w:rsidRPr="0028384B">
        <w:rPr>
          <w:rFonts w:eastAsia="Arial"/>
          <w:b/>
          <w:kern w:val="1"/>
          <w:sz w:val="20"/>
          <w:szCs w:val="20"/>
          <w:lang w:eastAsia="hi-IN" w:bidi="hi-IN"/>
        </w:rPr>
        <w:t>Приложение №</w:t>
      </w:r>
      <w:r w:rsidR="0083504D">
        <w:rPr>
          <w:rFonts w:eastAsia="Arial"/>
          <w:b/>
          <w:kern w:val="1"/>
          <w:sz w:val="20"/>
          <w:szCs w:val="20"/>
          <w:lang w:eastAsia="hi-IN" w:bidi="hi-IN"/>
        </w:rPr>
        <w:t xml:space="preserve"> </w:t>
      </w:r>
      <w:r w:rsidRPr="0028384B">
        <w:rPr>
          <w:rFonts w:eastAsia="Arial"/>
          <w:b/>
          <w:kern w:val="1"/>
          <w:sz w:val="20"/>
          <w:szCs w:val="20"/>
          <w:lang w:eastAsia="hi-IN" w:bidi="hi-IN"/>
        </w:rPr>
        <w:t>2</w:t>
      </w:r>
    </w:p>
    <w:p w:rsidR="002660B2" w:rsidRPr="0028384B" w:rsidRDefault="00095749" w:rsidP="002660B2">
      <w:pPr>
        <w:widowControl w:val="0"/>
        <w:suppressAutoHyphens/>
        <w:ind w:firstLine="709"/>
        <w:jc w:val="right"/>
        <w:rPr>
          <w:rFonts w:eastAsia="Arial"/>
          <w:kern w:val="1"/>
          <w:sz w:val="20"/>
          <w:szCs w:val="20"/>
          <w:lang w:eastAsia="hi-IN" w:bidi="hi-IN"/>
        </w:rPr>
      </w:pPr>
      <w:r w:rsidRPr="0028384B">
        <w:rPr>
          <w:rFonts w:eastAsia="Arial"/>
          <w:kern w:val="1"/>
          <w:sz w:val="20"/>
          <w:szCs w:val="20"/>
          <w:lang w:eastAsia="hi-IN" w:bidi="hi-IN"/>
        </w:rPr>
        <w:t xml:space="preserve">к Порядку предоставления поручительств </w:t>
      </w:r>
    </w:p>
    <w:p w:rsidR="002660B2" w:rsidRPr="0028384B" w:rsidRDefault="005735C5" w:rsidP="002660B2">
      <w:pPr>
        <w:widowControl w:val="0"/>
        <w:suppressAutoHyphens/>
        <w:ind w:firstLine="709"/>
        <w:jc w:val="right"/>
        <w:rPr>
          <w:rFonts w:eastAsia="Arial"/>
          <w:kern w:val="1"/>
          <w:sz w:val="20"/>
          <w:szCs w:val="20"/>
          <w:lang w:eastAsia="hi-IN" w:bidi="hi-IN"/>
        </w:rPr>
      </w:pPr>
      <w:r w:rsidRPr="0028384B">
        <w:rPr>
          <w:rFonts w:eastAsia="Arial"/>
          <w:kern w:val="1"/>
          <w:sz w:val="20"/>
          <w:szCs w:val="20"/>
          <w:lang w:eastAsia="hi-IN" w:bidi="hi-IN"/>
        </w:rPr>
        <w:t>НМКК</w:t>
      </w:r>
      <w:r w:rsidR="00095749" w:rsidRPr="0028384B">
        <w:rPr>
          <w:rFonts w:eastAsia="Arial"/>
          <w:kern w:val="1"/>
          <w:sz w:val="20"/>
          <w:szCs w:val="20"/>
          <w:lang w:eastAsia="hi-IN" w:bidi="hi-IN"/>
        </w:rPr>
        <w:t xml:space="preserve"> «Липецкий областной фонд поддержки</w:t>
      </w:r>
    </w:p>
    <w:p w:rsidR="002660B2" w:rsidRPr="0028384B" w:rsidRDefault="00095749" w:rsidP="002660B2">
      <w:pPr>
        <w:widowControl w:val="0"/>
        <w:suppressAutoHyphens/>
        <w:ind w:firstLine="709"/>
        <w:jc w:val="right"/>
        <w:rPr>
          <w:rFonts w:eastAsia="Arial"/>
          <w:kern w:val="1"/>
          <w:sz w:val="20"/>
          <w:szCs w:val="20"/>
          <w:lang w:eastAsia="hi-IN" w:bidi="hi-IN"/>
        </w:rPr>
      </w:pPr>
      <w:r w:rsidRPr="0028384B">
        <w:rPr>
          <w:rFonts w:eastAsia="Arial"/>
          <w:kern w:val="1"/>
          <w:sz w:val="20"/>
          <w:szCs w:val="20"/>
          <w:lang w:eastAsia="hi-IN" w:bidi="hi-IN"/>
        </w:rPr>
        <w:t xml:space="preserve"> малого и среднего предпринимательства»</w:t>
      </w:r>
    </w:p>
    <w:p w:rsidR="002660B2" w:rsidRPr="0028384B" w:rsidRDefault="00095749" w:rsidP="002660B2">
      <w:pPr>
        <w:widowControl w:val="0"/>
        <w:suppressAutoHyphens/>
        <w:ind w:firstLine="709"/>
        <w:jc w:val="right"/>
        <w:rPr>
          <w:rFonts w:eastAsia="Arial"/>
          <w:kern w:val="1"/>
          <w:sz w:val="20"/>
          <w:szCs w:val="20"/>
          <w:lang w:eastAsia="hi-IN" w:bidi="hi-IN"/>
        </w:rPr>
      </w:pPr>
      <w:r w:rsidRPr="0028384B">
        <w:rPr>
          <w:rFonts w:eastAsia="Arial"/>
          <w:kern w:val="1"/>
          <w:sz w:val="20"/>
          <w:szCs w:val="20"/>
          <w:lang w:eastAsia="hi-IN" w:bidi="hi-IN"/>
        </w:rPr>
        <w:t>по договорам займа</w:t>
      </w:r>
    </w:p>
    <w:p w:rsidR="00D87508" w:rsidRPr="0028384B" w:rsidRDefault="00D87508" w:rsidP="00D87508">
      <w:pPr>
        <w:pStyle w:val="ConsPlusNormal"/>
        <w:widowControl/>
        <w:tabs>
          <w:tab w:val="left" w:pos="1276"/>
        </w:tabs>
        <w:ind w:firstLine="709"/>
        <w:jc w:val="right"/>
        <w:rPr>
          <w:rFonts w:ascii="Times New Roman" w:hAnsi="Times New Roman" w:cs="Times New Roman"/>
        </w:rPr>
      </w:pPr>
    </w:p>
    <w:p w:rsidR="00D87508" w:rsidRPr="0028384B" w:rsidRDefault="00D87508" w:rsidP="0058325B">
      <w:pPr>
        <w:pStyle w:val="ConsPlusNormal"/>
        <w:widowControl/>
        <w:tabs>
          <w:tab w:val="left" w:pos="1276"/>
        </w:tabs>
        <w:ind w:firstLine="709"/>
        <w:jc w:val="both"/>
        <w:rPr>
          <w:rFonts w:ascii="Times New Roman" w:hAnsi="Times New Roman" w:cs="Times New Roman"/>
        </w:rPr>
      </w:pPr>
    </w:p>
    <w:p w:rsidR="006862ED" w:rsidRPr="0028384B" w:rsidRDefault="006862ED" w:rsidP="006862ED">
      <w:pPr>
        <w:jc w:val="center"/>
        <w:rPr>
          <w:b/>
          <w:bCs/>
          <w:sz w:val="20"/>
          <w:szCs w:val="20"/>
        </w:rPr>
      </w:pPr>
      <w:r w:rsidRPr="0028384B">
        <w:rPr>
          <w:b/>
          <w:bCs/>
          <w:sz w:val="20"/>
          <w:szCs w:val="20"/>
        </w:rPr>
        <w:t>ЗАЯВКА № ____________</w:t>
      </w:r>
    </w:p>
    <w:p w:rsidR="006862ED" w:rsidRPr="0028384B" w:rsidRDefault="006862ED" w:rsidP="006862ED">
      <w:pPr>
        <w:jc w:val="center"/>
        <w:rPr>
          <w:b/>
          <w:bCs/>
          <w:sz w:val="20"/>
          <w:szCs w:val="20"/>
        </w:rPr>
      </w:pPr>
      <w:r w:rsidRPr="0028384B">
        <w:rPr>
          <w:b/>
          <w:bCs/>
          <w:sz w:val="20"/>
          <w:szCs w:val="20"/>
        </w:rPr>
        <w:t xml:space="preserve">на предоставление поручительства </w:t>
      </w:r>
      <w:r w:rsidR="005735C5" w:rsidRPr="0028384B">
        <w:rPr>
          <w:b/>
          <w:sz w:val="20"/>
          <w:szCs w:val="20"/>
        </w:rPr>
        <w:t>НМКК</w:t>
      </w:r>
      <w:r w:rsidRPr="0028384B">
        <w:rPr>
          <w:b/>
          <w:sz w:val="20"/>
          <w:szCs w:val="20"/>
        </w:rPr>
        <w:t xml:space="preserve"> «Липецкий областной фонд поддержки малого и среднего предпринимательства» </w:t>
      </w:r>
      <w:r w:rsidRPr="0028384B">
        <w:rPr>
          <w:b/>
          <w:bCs/>
          <w:sz w:val="20"/>
          <w:szCs w:val="20"/>
        </w:rPr>
        <w:t>по договору займа</w:t>
      </w:r>
    </w:p>
    <w:p w:rsidR="006862ED" w:rsidRPr="0028384B" w:rsidRDefault="006862ED" w:rsidP="006862ED">
      <w:pPr>
        <w:jc w:val="center"/>
        <w:rPr>
          <w:b/>
          <w:bCs/>
          <w:sz w:val="20"/>
          <w:szCs w:val="20"/>
        </w:rPr>
      </w:pPr>
    </w:p>
    <w:p w:rsidR="006862ED" w:rsidRPr="0028384B" w:rsidRDefault="006862ED" w:rsidP="006862ED">
      <w:pPr>
        <w:rPr>
          <w:sz w:val="20"/>
          <w:szCs w:val="20"/>
        </w:rPr>
      </w:pPr>
      <w:r w:rsidRPr="0028384B">
        <w:rPr>
          <w:sz w:val="20"/>
          <w:szCs w:val="20"/>
        </w:rPr>
        <w:t xml:space="preserve">г. Липецк                                                                </w:t>
      </w:r>
      <w:r w:rsidRPr="0028384B">
        <w:rPr>
          <w:sz w:val="20"/>
          <w:szCs w:val="20"/>
        </w:rPr>
        <w:tab/>
      </w:r>
      <w:r w:rsidRPr="0028384B">
        <w:rPr>
          <w:sz w:val="20"/>
          <w:szCs w:val="20"/>
        </w:rPr>
        <w:tab/>
        <w:t xml:space="preserve"> </w:t>
      </w:r>
      <w:r w:rsidR="00A10551" w:rsidRPr="0028384B">
        <w:rPr>
          <w:sz w:val="20"/>
          <w:szCs w:val="20"/>
        </w:rPr>
        <w:t xml:space="preserve">     «</w:t>
      </w:r>
      <w:r w:rsidRPr="0028384B">
        <w:rPr>
          <w:sz w:val="20"/>
          <w:szCs w:val="20"/>
        </w:rPr>
        <w:t>____» ____________ 20___года</w:t>
      </w:r>
    </w:p>
    <w:p w:rsidR="006862ED" w:rsidRPr="0028384B" w:rsidRDefault="006862ED" w:rsidP="006862ED">
      <w:pPr>
        <w:jc w:val="both"/>
        <w:rPr>
          <w:sz w:val="20"/>
          <w:szCs w:val="20"/>
        </w:rPr>
      </w:pPr>
    </w:p>
    <w:p w:rsidR="006862ED" w:rsidRPr="0028384B" w:rsidRDefault="006862ED" w:rsidP="006862ED">
      <w:pPr>
        <w:ind w:firstLine="709"/>
        <w:jc w:val="both"/>
        <w:rPr>
          <w:sz w:val="20"/>
          <w:szCs w:val="20"/>
        </w:rPr>
      </w:pPr>
      <w:r w:rsidRPr="0028384B">
        <w:rPr>
          <w:sz w:val="20"/>
          <w:szCs w:val="20"/>
        </w:rPr>
        <w:t xml:space="preserve">Прошу Вас предоставить поручительство </w:t>
      </w:r>
      <w:r w:rsidR="005735C5" w:rsidRPr="0028384B">
        <w:rPr>
          <w:sz w:val="20"/>
          <w:szCs w:val="20"/>
        </w:rPr>
        <w:t>НМКК</w:t>
      </w:r>
      <w:r w:rsidRPr="0028384B">
        <w:rPr>
          <w:sz w:val="20"/>
          <w:szCs w:val="20"/>
        </w:rPr>
        <w:t xml:space="preserve"> «Липецкий областной фонд поддержки малого и среднего предпринимательства»</w:t>
      </w:r>
      <w:r w:rsidRPr="0028384B">
        <w:rPr>
          <w:bCs/>
          <w:sz w:val="20"/>
          <w:szCs w:val="20"/>
        </w:rPr>
        <w:t xml:space="preserve"> (далее – Фонд) </w:t>
      </w:r>
      <w:r w:rsidRPr="0028384B">
        <w:rPr>
          <w:sz w:val="20"/>
          <w:szCs w:val="20"/>
        </w:rPr>
        <w:t xml:space="preserve">по </w:t>
      </w:r>
      <w:r w:rsidRPr="0028384B">
        <w:rPr>
          <w:b/>
          <w:bCs/>
          <w:sz w:val="20"/>
          <w:szCs w:val="20"/>
        </w:rPr>
        <w:t>договору займа</w:t>
      </w:r>
      <w:r w:rsidRPr="0028384B">
        <w:rPr>
          <w:sz w:val="20"/>
          <w:szCs w:val="20"/>
        </w:rPr>
        <w:t xml:space="preserve">: </w:t>
      </w:r>
    </w:p>
    <w:p w:rsidR="006862ED" w:rsidRPr="0028384B" w:rsidRDefault="006862ED" w:rsidP="006862ED">
      <w:pPr>
        <w:ind w:firstLine="709"/>
        <w:jc w:val="both"/>
        <w:rPr>
          <w:sz w:val="20"/>
          <w:szCs w:val="20"/>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3"/>
        <w:gridCol w:w="4435"/>
      </w:tblGrid>
      <w:tr w:rsidR="006862ED" w:rsidRPr="0028384B" w:rsidTr="00485283">
        <w:trPr>
          <w:cantSplit/>
          <w:trHeight w:val="258"/>
        </w:trPr>
        <w:tc>
          <w:tcPr>
            <w:tcW w:w="9943" w:type="dxa"/>
            <w:gridSpan w:val="3"/>
            <w:tcBorders>
              <w:bottom w:val="single" w:sz="4" w:space="0" w:color="auto"/>
            </w:tcBorders>
            <w:shd w:val="clear" w:color="auto" w:fill="D9D9D9"/>
            <w:vAlign w:val="center"/>
          </w:tcPr>
          <w:p w:rsidR="006862ED" w:rsidRPr="0028384B" w:rsidRDefault="00095749" w:rsidP="006862ED">
            <w:pPr>
              <w:numPr>
                <w:ilvl w:val="0"/>
                <w:numId w:val="32"/>
              </w:numPr>
              <w:jc w:val="center"/>
              <w:rPr>
                <w:b/>
                <w:bCs/>
                <w:sz w:val="20"/>
                <w:szCs w:val="20"/>
              </w:rPr>
            </w:pPr>
            <w:r w:rsidRPr="0028384B">
              <w:rPr>
                <w:b/>
                <w:bCs/>
                <w:sz w:val="20"/>
                <w:szCs w:val="20"/>
              </w:rPr>
              <w:t xml:space="preserve">Информация о </w:t>
            </w:r>
            <w:r w:rsidRPr="0028384B">
              <w:rPr>
                <w:b/>
                <w:sz w:val="20"/>
                <w:szCs w:val="20"/>
              </w:rPr>
              <w:t>Займодавце</w:t>
            </w:r>
            <w:r w:rsidRPr="0028384B">
              <w:rPr>
                <w:sz w:val="20"/>
                <w:szCs w:val="20"/>
              </w:rPr>
              <w:t xml:space="preserve"> </w:t>
            </w:r>
          </w:p>
        </w:tc>
      </w:tr>
      <w:tr w:rsidR="006862ED" w:rsidRPr="0028384B" w:rsidTr="00485283">
        <w:trPr>
          <w:cantSplit/>
          <w:trHeight w:val="399"/>
        </w:trPr>
        <w:tc>
          <w:tcPr>
            <w:tcW w:w="5495" w:type="dxa"/>
            <w:shd w:val="clear" w:color="auto" w:fill="FFFFFF"/>
          </w:tcPr>
          <w:p w:rsidR="006862ED" w:rsidRPr="0028384B" w:rsidRDefault="00095749" w:rsidP="00906EBA">
            <w:pPr>
              <w:numPr>
                <w:ilvl w:val="1"/>
                <w:numId w:val="32"/>
              </w:numPr>
              <w:ind w:left="426" w:hanging="426"/>
              <w:rPr>
                <w:sz w:val="20"/>
                <w:szCs w:val="20"/>
              </w:rPr>
            </w:pPr>
            <w:r w:rsidRPr="0028384B">
              <w:rPr>
                <w:sz w:val="20"/>
                <w:szCs w:val="20"/>
              </w:rPr>
              <w:t>Полное наименование Займодавца</w:t>
            </w:r>
          </w:p>
        </w:tc>
        <w:tc>
          <w:tcPr>
            <w:tcW w:w="4448" w:type="dxa"/>
            <w:gridSpan w:val="2"/>
            <w:shd w:val="clear" w:color="auto" w:fill="FFFFFF"/>
            <w:vAlign w:val="center"/>
          </w:tcPr>
          <w:p w:rsidR="006862ED" w:rsidRPr="0028384B" w:rsidRDefault="006862ED" w:rsidP="00485283">
            <w:pPr>
              <w:rPr>
                <w:sz w:val="20"/>
                <w:szCs w:val="20"/>
              </w:rPr>
            </w:pPr>
          </w:p>
        </w:tc>
      </w:tr>
      <w:tr w:rsidR="006862ED" w:rsidRPr="0028384B" w:rsidTr="00485283">
        <w:trPr>
          <w:cantSplit/>
          <w:trHeight w:val="404"/>
        </w:trPr>
        <w:tc>
          <w:tcPr>
            <w:tcW w:w="5495" w:type="dxa"/>
            <w:shd w:val="clear" w:color="auto" w:fill="FFFFFF"/>
          </w:tcPr>
          <w:p w:rsidR="006862ED" w:rsidRPr="0028384B" w:rsidRDefault="00095749" w:rsidP="006862ED">
            <w:pPr>
              <w:numPr>
                <w:ilvl w:val="1"/>
                <w:numId w:val="32"/>
              </w:numPr>
              <w:ind w:left="426" w:hanging="426"/>
              <w:rPr>
                <w:sz w:val="20"/>
                <w:szCs w:val="20"/>
              </w:rPr>
            </w:pPr>
            <w:r w:rsidRPr="0028384B">
              <w:rPr>
                <w:sz w:val="20"/>
                <w:szCs w:val="20"/>
              </w:rPr>
              <w:t xml:space="preserve">Полное наименование структурного подразделения Займодавца </w:t>
            </w:r>
          </w:p>
        </w:tc>
        <w:tc>
          <w:tcPr>
            <w:tcW w:w="4448" w:type="dxa"/>
            <w:gridSpan w:val="2"/>
            <w:shd w:val="clear" w:color="auto" w:fill="FFFFFF"/>
            <w:vAlign w:val="center"/>
          </w:tcPr>
          <w:p w:rsidR="006862ED" w:rsidRPr="0028384B" w:rsidRDefault="006862ED" w:rsidP="00485283">
            <w:pPr>
              <w:rPr>
                <w:sz w:val="20"/>
                <w:szCs w:val="20"/>
              </w:rPr>
            </w:pPr>
          </w:p>
        </w:tc>
      </w:tr>
      <w:tr w:rsidR="006862ED" w:rsidRPr="0028384B" w:rsidTr="00485283">
        <w:trPr>
          <w:cantSplit/>
          <w:trHeight w:val="367"/>
        </w:trPr>
        <w:tc>
          <w:tcPr>
            <w:tcW w:w="9943" w:type="dxa"/>
            <w:gridSpan w:val="3"/>
            <w:shd w:val="clear" w:color="auto" w:fill="D9D9D9"/>
            <w:vAlign w:val="center"/>
          </w:tcPr>
          <w:p w:rsidR="006862ED" w:rsidRPr="0028384B" w:rsidRDefault="00095749" w:rsidP="00485283">
            <w:pPr>
              <w:jc w:val="center"/>
              <w:rPr>
                <w:b/>
                <w:sz w:val="20"/>
                <w:szCs w:val="20"/>
              </w:rPr>
            </w:pPr>
            <w:r w:rsidRPr="0028384B">
              <w:rPr>
                <w:b/>
                <w:sz w:val="20"/>
                <w:szCs w:val="20"/>
              </w:rPr>
              <w:t>2.</w:t>
            </w:r>
            <w:r w:rsidRPr="0028384B">
              <w:rPr>
                <w:sz w:val="20"/>
                <w:szCs w:val="20"/>
              </w:rPr>
              <w:t> </w:t>
            </w:r>
            <w:r w:rsidRPr="0028384B">
              <w:rPr>
                <w:b/>
                <w:bCs/>
                <w:sz w:val="20"/>
                <w:szCs w:val="20"/>
              </w:rPr>
              <w:t xml:space="preserve">Информация о </w:t>
            </w:r>
            <w:r w:rsidR="00F13F93" w:rsidRPr="0028384B">
              <w:rPr>
                <w:b/>
                <w:bCs/>
                <w:sz w:val="20"/>
                <w:szCs w:val="20"/>
              </w:rPr>
              <w:t>Заемщике (</w:t>
            </w:r>
            <w:r w:rsidRPr="0028384B">
              <w:rPr>
                <w:b/>
                <w:bCs/>
                <w:sz w:val="20"/>
                <w:szCs w:val="20"/>
              </w:rPr>
              <w:t>Должнике</w:t>
            </w:r>
            <w:r w:rsidR="00F11B92" w:rsidRPr="0028384B">
              <w:rPr>
                <w:b/>
                <w:bCs/>
                <w:sz w:val="20"/>
                <w:szCs w:val="20"/>
              </w:rPr>
              <w:t>)</w:t>
            </w:r>
            <w:r w:rsidRPr="0028384B">
              <w:rPr>
                <w:b/>
                <w:bCs/>
                <w:sz w:val="20"/>
                <w:szCs w:val="20"/>
              </w:rPr>
              <w:t xml:space="preserve"> </w:t>
            </w:r>
          </w:p>
        </w:tc>
      </w:tr>
      <w:tr w:rsidR="006862ED" w:rsidRPr="0028384B" w:rsidTr="00485283">
        <w:trPr>
          <w:trHeight w:val="546"/>
        </w:trPr>
        <w:tc>
          <w:tcPr>
            <w:tcW w:w="5508" w:type="dxa"/>
            <w:gridSpan w:val="2"/>
            <w:vAlign w:val="center"/>
          </w:tcPr>
          <w:p w:rsidR="006862ED" w:rsidRPr="0028384B" w:rsidRDefault="00095749" w:rsidP="00485283">
            <w:pPr>
              <w:rPr>
                <w:sz w:val="20"/>
                <w:szCs w:val="20"/>
              </w:rPr>
            </w:pPr>
            <w:r w:rsidRPr="0028384B">
              <w:rPr>
                <w:sz w:val="20"/>
                <w:szCs w:val="20"/>
              </w:rPr>
              <w:t>2.1. Полное наименование организации / Индивидуального предпринимателя</w:t>
            </w:r>
          </w:p>
        </w:tc>
        <w:tc>
          <w:tcPr>
            <w:tcW w:w="4435" w:type="dxa"/>
          </w:tcPr>
          <w:p w:rsidR="006862ED" w:rsidRPr="0028384B" w:rsidRDefault="006862ED" w:rsidP="00485283">
            <w:pPr>
              <w:jc w:val="both"/>
              <w:rPr>
                <w:sz w:val="20"/>
                <w:szCs w:val="20"/>
              </w:rPr>
            </w:pPr>
          </w:p>
        </w:tc>
      </w:tr>
      <w:tr w:rsidR="006862ED" w:rsidRPr="0028384B" w:rsidTr="00485283">
        <w:trPr>
          <w:trHeight w:val="299"/>
        </w:trPr>
        <w:tc>
          <w:tcPr>
            <w:tcW w:w="5508" w:type="dxa"/>
            <w:gridSpan w:val="2"/>
            <w:vMerge w:val="restart"/>
            <w:vAlign w:val="center"/>
          </w:tcPr>
          <w:p w:rsidR="006862ED" w:rsidRPr="0028384B" w:rsidRDefault="00095749" w:rsidP="00485283">
            <w:pPr>
              <w:rPr>
                <w:sz w:val="20"/>
                <w:szCs w:val="20"/>
              </w:rPr>
            </w:pPr>
            <w:r w:rsidRPr="0028384B">
              <w:rPr>
                <w:sz w:val="20"/>
                <w:szCs w:val="20"/>
              </w:rPr>
              <w:t xml:space="preserve">2.2. Место нахождение: </w:t>
            </w:r>
          </w:p>
        </w:tc>
        <w:tc>
          <w:tcPr>
            <w:tcW w:w="4435" w:type="dxa"/>
          </w:tcPr>
          <w:p w:rsidR="006862ED" w:rsidRPr="0028384B" w:rsidRDefault="00095749" w:rsidP="00485283">
            <w:pPr>
              <w:jc w:val="both"/>
              <w:rPr>
                <w:sz w:val="20"/>
                <w:szCs w:val="20"/>
              </w:rPr>
            </w:pPr>
            <w:r w:rsidRPr="0028384B">
              <w:rPr>
                <w:sz w:val="20"/>
                <w:szCs w:val="20"/>
              </w:rPr>
              <w:t>индекс:</w:t>
            </w:r>
          </w:p>
        </w:tc>
      </w:tr>
      <w:tr w:rsidR="006862ED" w:rsidRPr="0028384B" w:rsidTr="00485283">
        <w:trPr>
          <w:trHeight w:val="190"/>
        </w:trPr>
        <w:tc>
          <w:tcPr>
            <w:tcW w:w="5508" w:type="dxa"/>
            <w:gridSpan w:val="2"/>
            <w:vMerge/>
          </w:tcPr>
          <w:p w:rsidR="006862ED" w:rsidRPr="0028384B" w:rsidRDefault="006862ED" w:rsidP="00485283">
            <w:pPr>
              <w:jc w:val="both"/>
              <w:rPr>
                <w:sz w:val="20"/>
                <w:szCs w:val="20"/>
              </w:rPr>
            </w:pPr>
          </w:p>
        </w:tc>
        <w:tc>
          <w:tcPr>
            <w:tcW w:w="4435" w:type="dxa"/>
          </w:tcPr>
          <w:p w:rsidR="006862ED" w:rsidRPr="0028384B" w:rsidRDefault="006862ED" w:rsidP="00485283">
            <w:pPr>
              <w:jc w:val="both"/>
              <w:rPr>
                <w:sz w:val="20"/>
                <w:szCs w:val="20"/>
              </w:rPr>
            </w:pPr>
          </w:p>
        </w:tc>
      </w:tr>
      <w:tr w:rsidR="006862ED" w:rsidRPr="0028384B" w:rsidTr="00485283">
        <w:trPr>
          <w:trHeight w:val="416"/>
        </w:trPr>
        <w:tc>
          <w:tcPr>
            <w:tcW w:w="5508" w:type="dxa"/>
            <w:gridSpan w:val="2"/>
            <w:vMerge w:val="restart"/>
            <w:vAlign w:val="center"/>
          </w:tcPr>
          <w:p w:rsidR="006862ED" w:rsidRPr="0028384B" w:rsidRDefault="00095749" w:rsidP="00485283">
            <w:pPr>
              <w:rPr>
                <w:sz w:val="20"/>
                <w:szCs w:val="20"/>
              </w:rPr>
            </w:pPr>
            <w:r w:rsidRPr="0028384B">
              <w:rPr>
                <w:sz w:val="20"/>
                <w:szCs w:val="20"/>
              </w:rPr>
              <w:t xml:space="preserve">2.3. Фактический адрес: </w:t>
            </w:r>
          </w:p>
        </w:tc>
        <w:tc>
          <w:tcPr>
            <w:tcW w:w="4435" w:type="dxa"/>
          </w:tcPr>
          <w:p w:rsidR="006862ED" w:rsidRPr="0028384B" w:rsidRDefault="00095749" w:rsidP="00485283">
            <w:pPr>
              <w:jc w:val="both"/>
              <w:rPr>
                <w:sz w:val="20"/>
                <w:szCs w:val="20"/>
              </w:rPr>
            </w:pPr>
            <w:r w:rsidRPr="0028384B">
              <w:rPr>
                <w:sz w:val="20"/>
                <w:szCs w:val="20"/>
              </w:rPr>
              <w:t>индекс:</w:t>
            </w:r>
          </w:p>
        </w:tc>
      </w:tr>
      <w:tr w:rsidR="006862ED" w:rsidRPr="0028384B" w:rsidTr="00485283">
        <w:trPr>
          <w:trHeight w:val="245"/>
        </w:trPr>
        <w:tc>
          <w:tcPr>
            <w:tcW w:w="5508" w:type="dxa"/>
            <w:gridSpan w:val="2"/>
            <w:vMerge/>
            <w:vAlign w:val="center"/>
          </w:tcPr>
          <w:p w:rsidR="006862ED" w:rsidRPr="0028384B" w:rsidRDefault="006862ED" w:rsidP="00485283">
            <w:pPr>
              <w:rPr>
                <w:sz w:val="20"/>
                <w:szCs w:val="20"/>
              </w:rPr>
            </w:pPr>
          </w:p>
        </w:tc>
        <w:tc>
          <w:tcPr>
            <w:tcW w:w="4435" w:type="dxa"/>
          </w:tcPr>
          <w:p w:rsidR="006862ED" w:rsidRPr="0028384B" w:rsidRDefault="006862ED" w:rsidP="00485283">
            <w:pPr>
              <w:jc w:val="both"/>
              <w:rPr>
                <w:sz w:val="20"/>
                <w:szCs w:val="20"/>
              </w:rPr>
            </w:pPr>
          </w:p>
        </w:tc>
      </w:tr>
      <w:tr w:rsidR="006862ED" w:rsidRPr="0028384B" w:rsidTr="00485283">
        <w:trPr>
          <w:trHeight w:val="345"/>
        </w:trPr>
        <w:tc>
          <w:tcPr>
            <w:tcW w:w="5508" w:type="dxa"/>
            <w:gridSpan w:val="2"/>
            <w:vMerge w:val="restart"/>
            <w:vAlign w:val="center"/>
          </w:tcPr>
          <w:p w:rsidR="006862ED" w:rsidRPr="0028384B" w:rsidRDefault="00095749" w:rsidP="00485283">
            <w:pPr>
              <w:rPr>
                <w:sz w:val="20"/>
                <w:szCs w:val="20"/>
              </w:rPr>
            </w:pPr>
            <w:r w:rsidRPr="0028384B">
              <w:rPr>
                <w:sz w:val="20"/>
                <w:szCs w:val="20"/>
              </w:rPr>
              <w:t xml:space="preserve">2.4. Почтовый адрес: </w:t>
            </w:r>
          </w:p>
        </w:tc>
        <w:tc>
          <w:tcPr>
            <w:tcW w:w="4435" w:type="dxa"/>
          </w:tcPr>
          <w:p w:rsidR="006862ED" w:rsidRPr="0028384B" w:rsidRDefault="00095749" w:rsidP="00485283">
            <w:pPr>
              <w:jc w:val="both"/>
              <w:rPr>
                <w:sz w:val="20"/>
                <w:szCs w:val="20"/>
              </w:rPr>
            </w:pPr>
            <w:r w:rsidRPr="0028384B">
              <w:rPr>
                <w:sz w:val="20"/>
                <w:szCs w:val="20"/>
              </w:rPr>
              <w:t>индекс:</w:t>
            </w:r>
          </w:p>
        </w:tc>
      </w:tr>
      <w:tr w:rsidR="006862ED" w:rsidRPr="0028384B" w:rsidTr="00485283">
        <w:trPr>
          <w:trHeight w:val="245"/>
        </w:trPr>
        <w:tc>
          <w:tcPr>
            <w:tcW w:w="5508" w:type="dxa"/>
            <w:gridSpan w:val="2"/>
            <w:vMerge/>
          </w:tcPr>
          <w:p w:rsidR="006862ED" w:rsidRPr="0028384B" w:rsidRDefault="006862ED" w:rsidP="00485283">
            <w:pPr>
              <w:jc w:val="both"/>
              <w:rPr>
                <w:sz w:val="20"/>
                <w:szCs w:val="20"/>
              </w:rPr>
            </w:pPr>
          </w:p>
        </w:tc>
        <w:tc>
          <w:tcPr>
            <w:tcW w:w="4435" w:type="dxa"/>
          </w:tcPr>
          <w:p w:rsidR="006862ED" w:rsidRPr="0028384B" w:rsidRDefault="006862ED" w:rsidP="00485283">
            <w:pPr>
              <w:jc w:val="both"/>
              <w:rPr>
                <w:sz w:val="20"/>
                <w:szCs w:val="20"/>
              </w:rPr>
            </w:pPr>
          </w:p>
        </w:tc>
      </w:tr>
      <w:tr w:rsidR="006862ED" w:rsidRPr="0028384B" w:rsidTr="00485283">
        <w:trPr>
          <w:trHeight w:val="195"/>
        </w:trPr>
        <w:tc>
          <w:tcPr>
            <w:tcW w:w="5508" w:type="dxa"/>
            <w:gridSpan w:val="2"/>
          </w:tcPr>
          <w:p w:rsidR="006862ED" w:rsidRPr="0028384B" w:rsidRDefault="00095749" w:rsidP="00485283">
            <w:pPr>
              <w:ind w:left="62" w:hanging="62"/>
              <w:jc w:val="both"/>
              <w:rPr>
                <w:sz w:val="20"/>
                <w:szCs w:val="20"/>
              </w:rPr>
            </w:pPr>
            <w:r w:rsidRPr="0028384B">
              <w:rPr>
                <w:sz w:val="20"/>
                <w:szCs w:val="20"/>
              </w:rPr>
              <w:t>2.5. Основной государственный регистрационный номер (ОГРН, ОГРНИП)</w:t>
            </w:r>
          </w:p>
        </w:tc>
        <w:tc>
          <w:tcPr>
            <w:tcW w:w="4435" w:type="dxa"/>
          </w:tcPr>
          <w:p w:rsidR="006862ED" w:rsidRPr="0028384B" w:rsidRDefault="006862ED" w:rsidP="00485283">
            <w:pPr>
              <w:jc w:val="both"/>
              <w:rPr>
                <w:sz w:val="20"/>
                <w:szCs w:val="20"/>
              </w:rPr>
            </w:pPr>
          </w:p>
        </w:tc>
      </w:tr>
      <w:tr w:rsidR="006862ED" w:rsidRPr="0028384B" w:rsidTr="00485283">
        <w:trPr>
          <w:trHeight w:val="559"/>
        </w:trPr>
        <w:tc>
          <w:tcPr>
            <w:tcW w:w="5508" w:type="dxa"/>
            <w:gridSpan w:val="2"/>
            <w:vAlign w:val="center"/>
          </w:tcPr>
          <w:p w:rsidR="006862ED" w:rsidRPr="0028384B" w:rsidRDefault="00095749" w:rsidP="00485283">
            <w:pPr>
              <w:rPr>
                <w:sz w:val="20"/>
                <w:szCs w:val="20"/>
              </w:rPr>
            </w:pPr>
            <w:r w:rsidRPr="0028384B">
              <w:rPr>
                <w:sz w:val="20"/>
                <w:szCs w:val="20"/>
              </w:rPr>
              <w:t>2.6. Дата регистрации организации/Индивидуального предпринимателя</w:t>
            </w:r>
          </w:p>
        </w:tc>
        <w:tc>
          <w:tcPr>
            <w:tcW w:w="4435" w:type="dxa"/>
          </w:tcPr>
          <w:p w:rsidR="006862ED" w:rsidRPr="0028384B" w:rsidRDefault="006862ED" w:rsidP="00485283">
            <w:pPr>
              <w:rPr>
                <w:sz w:val="20"/>
                <w:szCs w:val="20"/>
              </w:rPr>
            </w:pPr>
          </w:p>
        </w:tc>
      </w:tr>
      <w:tr w:rsidR="006862ED" w:rsidRPr="0028384B" w:rsidTr="00485283">
        <w:tc>
          <w:tcPr>
            <w:tcW w:w="5508" w:type="dxa"/>
            <w:gridSpan w:val="2"/>
            <w:vAlign w:val="center"/>
          </w:tcPr>
          <w:p w:rsidR="006862ED" w:rsidRPr="0028384B" w:rsidRDefault="00095749" w:rsidP="00485283">
            <w:pPr>
              <w:rPr>
                <w:sz w:val="20"/>
                <w:szCs w:val="20"/>
              </w:rPr>
            </w:pPr>
            <w:r w:rsidRPr="0028384B">
              <w:rPr>
                <w:sz w:val="20"/>
                <w:szCs w:val="20"/>
              </w:rPr>
              <w:t>2.7. ИНН/КПП</w:t>
            </w:r>
          </w:p>
        </w:tc>
        <w:tc>
          <w:tcPr>
            <w:tcW w:w="4435" w:type="dxa"/>
          </w:tcPr>
          <w:p w:rsidR="006862ED" w:rsidRPr="0028384B" w:rsidRDefault="00095749" w:rsidP="00485283">
            <w:pPr>
              <w:jc w:val="both"/>
              <w:rPr>
                <w:sz w:val="20"/>
                <w:szCs w:val="20"/>
              </w:rPr>
            </w:pPr>
            <w:r w:rsidRPr="0028384B">
              <w:rPr>
                <w:sz w:val="20"/>
                <w:szCs w:val="20"/>
              </w:rPr>
              <w:t xml:space="preserve">ИНН                        </w:t>
            </w:r>
          </w:p>
          <w:p w:rsidR="006862ED" w:rsidRPr="0028384B" w:rsidRDefault="00095749" w:rsidP="00485283">
            <w:pPr>
              <w:jc w:val="both"/>
              <w:rPr>
                <w:sz w:val="20"/>
                <w:szCs w:val="20"/>
              </w:rPr>
            </w:pPr>
            <w:r w:rsidRPr="0028384B">
              <w:rPr>
                <w:sz w:val="20"/>
                <w:szCs w:val="20"/>
              </w:rPr>
              <w:t>КПП</w:t>
            </w:r>
          </w:p>
        </w:tc>
      </w:tr>
      <w:tr w:rsidR="006862ED" w:rsidRPr="0028384B" w:rsidTr="00485283">
        <w:trPr>
          <w:trHeight w:val="1203"/>
        </w:trPr>
        <w:tc>
          <w:tcPr>
            <w:tcW w:w="5508" w:type="dxa"/>
            <w:gridSpan w:val="2"/>
            <w:vMerge w:val="restart"/>
          </w:tcPr>
          <w:p w:rsidR="006862ED" w:rsidRPr="0028384B" w:rsidRDefault="00095749" w:rsidP="00485283">
            <w:pPr>
              <w:jc w:val="both"/>
              <w:rPr>
                <w:sz w:val="20"/>
                <w:szCs w:val="20"/>
              </w:rPr>
            </w:pPr>
            <w:r w:rsidRPr="0028384B">
              <w:rPr>
                <w:sz w:val="20"/>
                <w:szCs w:val="20"/>
              </w:rPr>
              <w:t>2.8. Основной вид экономической деятельности</w:t>
            </w:r>
          </w:p>
          <w:p w:rsidR="006862ED" w:rsidRPr="0028384B" w:rsidRDefault="00095749" w:rsidP="00485283">
            <w:pPr>
              <w:jc w:val="both"/>
              <w:rPr>
                <w:sz w:val="20"/>
                <w:szCs w:val="20"/>
              </w:rPr>
            </w:pPr>
            <w:r w:rsidRPr="0028384B">
              <w:rPr>
                <w:sz w:val="20"/>
                <w:szCs w:val="20"/>
              </w:rPr>
              <w:t xml:space="preserve">с указанием ОКВЭД и с указанием лицензируется деятельность или нет </w:t>
            </w:r>
          </w:p>
          <w:p w:rsidR="006862ED" w:rsidRPr="0028384B" w:rsidRDefault="006862ED" w:rsidP="00485283">
            <w:pPr>
              <w:jc w:val="both"/>
              <w:rPr>
                <w:sz w:val="20"/>
                <w:szCs w:val="20"/>
              </w:rPr>
            </w:pPr>
          </w:p>
          <w:p w:rsidR="006862ED" w:rsidRPr="0028384B" w:rsidRDefault="00095749" w:rsidP="00485283">
            <w:pPr>
              <w:jc w:val="both"/>
              <w:rPr>
                <w:sz w:val="20"/>
                <w:szCs w:val="20"/>
              </w:rPr>
            </w:pPr>
            <w:r w:rsidRPr="0028384B">
              <w:rPr>
                <w:sz w:val="20"/>
                <w:szCs w:val="20"/>
              </w:rPr>
              <w:t>2.8.1. по регистрации</w:t>
            </w:r>
          </w:p>
          <w:p w:rsidR="006862ED" w:rsidRPr="0028384B" w:rsidRDefault="006862ED" w:rsidP="00485283">
            <w:pPr>
              <w:jc w:val="both"/>
              <w:rPr>
                <w:sz w:val="20"/>
                <w:szCs w:val="20"/>
              </w:rPr>
            </w:pPr>
          </w:p>
          <w:p w:rsidR="006862ED" w:rsidRPr="0028384B" w:rsidRDefault="006862ED" w:rsidP="00485283">
            <w:pPr>
              <w:jc w:val="both"/>
              <w:rPr>
                <w:sz w:val="20"/>
                <w:szCs w:val="20"/>
              </w:rPr>
            </w:pPr>
          </w:p>
          <w:p w:rsidR="006862ED" w:rsidRPr="0028384B" w:rsidRDefault="006862ED" w:rsidP="00485283">
            <w:pPr>
              <w:jc w:val="both"/>
              <w:rPr>
                <w:sz w:val="20"/>
                <w:szCs w:val="20"/>
              </w:rPr>
            </w:pPr>
          </w:p>
          <w:p w:rsidR="006862ED" w:rsidRPr="0028384B" w:rsidRDefault="006862ED" w:rsidP="00485283">
            <w:pPr>
              <w:jc w:val="both"/>
              <w:rPr>
                <w:sz w:val="20"/>
                <w:szCs w:val="20"/>
              </w:rPr>
            </w:pPr>
          </w:p>
          <w:p w:rsidR="006862ED" w:rsidRPr="0028384B" w:rsidRDefault="006862ED" w:rsidP="00485283">
            <w:pPr>
              <w:jc w:val="both"/>
              <w:rPr>
                <w:sz w:val="20"/>
                <w:szCs w:val="20"/>
              </w:rPr>
            </w:pPr>
          </w:p>
          <w:p w:rsidR="006862ED" w:rsidRPr="0028384B" w:rsidRDefault="00095749" w:rsidP="00485283">
            <w:pPr>
              <w:jc w:val="both"/>
              <w:rPr>
                <w:sz w:val="20"/>
                <w:szCs w:val="20"/>
              </w:rPr>
            </w:pPr>
            <w:r w:rsidRPr="0028384B">
              <w:rPr>
                <w:sz w:val="20"/>
                <w:szCs w:val="20"/>
              </w:rPr>
              <w:t>2.8.2. по выручке</w:t>
            </w:r>
          </w:p>
        </w:tc>
        <w:tc>
          <w:tcPr>
            <w:tcW w:w="4435" w:type="dxa"/>
          </w:tcPr>
          <w:p w:rsidR="006862ED" w:rsidRPr="0028384B" w:rsidRDefault="00095749" w:rsidP="00485283">
            <w:pPr>
              <w:jc w:val="both"/>
              <w:rPr>
                <w:sz w:val="20"/>
                <w:szCs w:val="20"/>
              </w:rPr>
            </w:pPr>
            <w:r w:rsidRPr="0028384B">
              <w:rPr>
                <w:sz w:val="20"/>
                <w:szCs w:val="20"/>
              </w:rPr>
              <w:t>1. по регистрации:</w:t>
            </w:r>
          </w:p>
          <w:p w:rsidR="006862ED" w:rsidRPr="0028384B" w:rsidRDefault="00095749" w:rsidP="00485283">
            <w:pPr>
              <w:jc w:val="both"/>
              <w:rPr>
                <w:sz w:val="20"/>
                <w:szCs w:val="20"/>
              </w:rPr>
            </w:pPr>
            <w:r w:rsidRPr="0028384B">
              <w:rPr>
                <w:sz w:val="20"/>
                <w:szCs w:val="20"/>
              </w:rPr>
              <w:t>ОКВЭД______________</w:t>
            </w:r>
          </w:p>
          <w:p w:rsidR="006862ED" w:rsidRPr="0028384B" w:rsidRDefault="00095749" w:rsidP="00485283">
            <w:pPr>
              <w:pStyle w:val="afb"/>
              <w:rPr>
                <w:rFonts w:ascii="Times New Roman" w:hAnsi="Times New Roman" w:cs="Times New Roman"/>
                <w:sz w:val="20"/>
                <w:szCs w:val="20"/>
              </w:rPr>
            </w:pPr>
            <w:r w:rsidRPr="0028384B">
              <w:rPr>
                <w:rFonts w:ascii="Times New Roman" w:hAnsi="Times New Roman" w:cs="Times New Roman"/>
                <w:sz w:val="20"/>
                <w:szCs w:val="20"/>
              </w:rPr>
              <w:t>______________________________________</w:t>
            </w:r>
          </w:p>
          <w:p w:rsidR="006862ED" w:rsidRPr="0028384B" w:rsidRDefault="00095749" w:rsidP="00485283">
            <w:pPr>
              <w:pStyle w:val="afb"/>
              <w:rPr>
                <w:rFonts w:ascii="Times New Roman" w:hAnsi="Times New Roman" w:cs="Times New Roman"/>
                <w:i/>
                <w:sz w:val="20"/>
                <w:szCs w:val="20"/>
              </w:rPr>
            </w:pPr>
            <w:r w:rsidRPr="0028384B">
              <w:rPr>
                <w:rFonts w:ascii="Times New Roman" w:hAnsi="Times New Roman" w:cs="Times New Roman"/>
                <w:i/>
                <w:sz w:val="20"/>
                <w:szCs w:val="20"/>
              </w:rPr>
              <w:t>(наименование)</w:t>
            </w:r>
          </w:p>
          <w:p w:rsidR="006862ED" w:rsidRPr="0028384B" w:rsidRDefault="006862ED" w:rsidP="00485283">
            <w:pPr>
              <w:pStyle w:val="afb"/>
              <w:rPr>
                <w:rFonts w:ascii="Times New Roman" w:hAnsi="Times New Roman" w:cs="Times New Roman"/>
                <w:i/>
                <w:sz w:val="20"/>
                <w:szCs w:val="20"/>
              </w:rPr>
            </w:pPr>
          </w:p>
          <w:p w:rsidR="006862ED" w:rsidRPr="0028384B" w:rsidRDefault="00095749" w:rsidP="00485283">
            <w:pPr>
              <w:pStyle w:val="afb"/>
              <w:rPr>
                <w:rFonts w:ascii="Times New Roman" w:hAnsi="Times New Roman" w:cs="Times New Roman"/>
                <w:sz w:val="20"/>
                <w:szCs w:val="20"/>
              </w:rPr>
            </w:pPr>
            <w:r w:rsidRPr="0028384B">
              <w:rPr>
                <w:rFonts w:ascii="Times New Roman" w:hAnsi="Times New Roman" w:cs="Times New Roman"/>
                <w:sz w:val="20"/>
                <w:szCs w:val="20"/>
              </w:rPr>
              <w:t>Деятельность лицензируется (да/нет) ________</w:t>
            </w:r>
          </w:p>
        </w:tc>
      </w:tr>
      <w:tr w:rsidR="006862ED" w:rsidRPr="0028384B" w:rsidTr="00485283">
        <w:trPr>
          <w:trHeight w:val="1008"/>
        </w:trPr>
        <w:tc>
          <w:tcPr>
            <w:tcW w:w="5508" w:type="dxa"/>
            <w:gridSpan w:val="2"/>
            <w:vMerge/>
          </w:tcPr>
          <w:p w:rsidR="006862ED" w:rsidRPr="0028384B" w:rsidRDefault="006862ED" w:rsidP="00485283">
            <w:pPr>
              <w:jc w:val="both"/>
              <w:rPr>
                <w:sz w:val="20"/>
                <w:szCs w:val="20"/>
              </w:rPr>
            </w:pPr>
          </w:p>
        </w:tc>
        <w:tc>
          <w:tcPr>
            <w:tcW w:w="4435" w:type="dxa"/>
          </w:tcPr>
          <w:p w:rsidR="006862ED" w:rsidRPr="0028384B" w:rsidRDefault="00095749" w:rsidP="00485283">
            <w:pPr>
              <w:jc w:val="both"/>
              <w:rPr>
                <w:sz w:val="20"/>
                <w:szCs w:val="20"/>
              </w:rPr>
            </w:pPr>
            <w:r w:rsidRPr="0028384B">
              <w:rPr>
                <w:sz w:val="20"/>
                <w:szCs w:val="20"/>
              </w:rPr>
              <w:t>2. по выручке:</w:t>
            </w:r>
          </w:p>
          <w:p w:rsidR="006862ED" w:rsidRPr="0028384B" w:rsidRDefault="00095749" w:rsidP="00485283">
            <w:pPr>
              <w:jc w:val="both"/>
              <w:rPr>
                <w:sz w:val="20"/>
                <w:szCs w:val="20"/>
              </w:rPr>
            </w:pPr>
            <w:r w:rsidRPr="0028384B">
              <w:rPr>
                <w:sz w:val="20"/>
                <w:szCs w:val="20"/>
              </w:rPr>
              <w:t>ОКВЭД______________</w:t>
            </w:r>
          </w:p>
          <w:p w:rsidR="006862ED" w:rsidRPr="0028384B" w:rsidRDefault="00095749" w:rsidP="00485283">
            <w:pPr>
              <w:pStyle w:val="afb"/>
              <w:rPr>
                <w:rFonts w:ascii="Times New Roman" w:hAnsi="Times New Roman" w:cs="Times New Roman"/>
                <w:sz w:val="20"/>
                <w:szCs w:val="20"/>
              </w:rPr>
            </w:pPr>
            <w:r w:rsidRPr="0028384B">
              <w:rPr>
                <w:rFonts w:ascii="Times New Roman" w:hAnsi="Times New Roman" w:cs="Times New Roman"/>
                <w:sz w:val="20"/>
                <w:szCs w:val="20"/>
              </w:rPr>
              <w:t>______________________________________</w:t>
            </w:r>
          </w:p>
          <w:p w:rsidR="006862ED" w:rsidRPr="0028384B" w:rsidRDefault="00095749" w:rsidP="00485283">
            <w:pPr>
              <w:pStyle w:val="afb"/>
              <w:rPr>
                <w:rFonts w:ascii="Times New Roman" w:hAnsi="Times New Roman" w:cs="Times New Roman"/>
                <w:i/>
                <w:sz w:val="20"/>
                <w:szCs w:val="20"/>
              </w:rPr>
            </w:pPr>
            <w:r w:rsidRPr="0028384B">
              <w:rPr>
                <w:rFonts w:ascii="Times New Roman" w:hAnsi="Times New Roman" w:cs="Times New Roman"/>
                <w:i/>
                <w:sz w:val="20"/>
                <w:szCs w:val="20"/>
              </w:rPr>
              <w:t>(наименование)</w:t>
            </w:r>
          </w:p>
          <w:p w:rsidR="006862ED" w:rsidRPr="0028384B" w:rsidRDefault="00095749" w:rsidP="00485283">
            <w:pPr>
              <w:pStyle w:val="afb"/>
              <w:rPr>
                <w:rFonts w:ascii="Times New Roman" w:hAnsi="Times New Roman" w:cs="Times New Roman"/>
                <w:sz w:val="20"/>
                <w:szCs w:val="20"/>
              </w:rPr>
            </w:pPr>
            <w:r w:rsidRPr="0028384B">
              <w:rPr>
                <w:rFonts w:ascii="Times New Roman" w:hAnsi="Times New Roman" w:cs="Times New Roman"/>
                <w:sz w:val="20"/>
                <w:szCs w:val="20"/>
              </w:rPr>
              <w:t>Деятельность лицензируется (да/нет) ________</w:t>
            </w:r>
          </w:p>
        </w:tc>
      </w:tr>
      <w:tr w:rsidR="006862ED" w:rsidRPr="0028384B" w:rsidTr="00485283">
        <w:trPr>
          <w:trHeight w:val="421"/>
        </w:trPr>
        <w:tc>
          <w:tcPr>
            <w:tcW w:w="5508" w:type="dxa"/>
            <w:gridSpan w:val="2"/>
          </w:tcPr>
          <w:p w:rsidR="006862ED" w:rsidRPr="0028384B" w:rsidRDefault="00095749" w:rsidP="00485283">
            <w:pPr>
              <w:autoSpaceDE w:val="0"/>
              <w:autoSpaceDN w:val="0"/>
              <w:adjustRightInd w:val="0"/>
              <w:jc w:val="both"/>
              <w:rPr>
                <w:sz w:val="20"/>
                <w:szCs w:val="20"/>
              </w:rPr>
            </w:pPr>
            <w:r w:rsidRPr="0028384B">
              <w:rPr>
                <w:sz w:val="20"/>
                <w:szCs w:val="20"/>
              </w:rPr>
              <w:t xml:space="preserve">2.9.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Должника (юридического лица) </w:t>
            </w:r>
          </w:p>
        </w:tc>
        <w:tc>
          <w:tcPr>
            <w:tcW w:w="4435" w:type="dxa"/>
          </w:tcPr>
          <w:p w:rsidR="006862ED" w:rsidRPr="0028384B" w:rsidRDefault="006862ED" w:rsidP="00485283">
            <w:pPr>
              <w:pStyle w:val="afb"/>
              <w:rPr>
                <w:rFonts w:ascii="Times New Roman" w:hAnsi="Times New Roman" w:cs="Times New Roman"/>
                <w:sz w:val="20"/>
                <w:szCs w:val="20"/>
              </w:rPr>
            </w:pPr>
          </w:p>
        </w:tc>
      </w:tr>
      <w:tr w:rsidR="006862ED" w:rsidRPr="0028384B" w:rsidTr="00485283">
        <w:trPr>
          <w:trHeight w:val="421"/>
        </w:trPr>
        <w:tc>
          <w:tcPr>
            <w:tcW w:w="5508" w:type="dxa"/>
            <w:gridSpan w:val="2"/>
          </w:tcPr>
          <w:p w:rsidR="006862ED" w:rsidRPr="0028384B" w:rsidRDefault="00095749" w:rsidP="00485283">
            <w:pPr>
              <w:autoSpaceDE w:val="0"/>
              <w:autoSpaceDN w:val="0"/>
              <w:adjustRightInd w:val="0"/>
              <w:jc w:val="both"/>
              <w:rPr>
                <w:sz w:val="20"/>
                <w:szCs w:val="20"/>
              </w:rPr>
            </w:pPr>
            <w:r w:rsidRPr="0028384B">
              <w:rPr>
                <w:sz w:val="20"/>
                <w:szCs w:val="20"/>
              </w:rPr>
              <w:t xml:space="preserve">2.10.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Должника (юридического лица) </w:t>
            </w:r>
          </w:p>
        </w:tc>
        <w:tc>
          <w:tcPr>
            <w:tcW w:w="4435" w:type="dxa"/>
          </w:tcPr>
          <w:p w:rsidR="006862ED" w:rsidRPr="0028384B" w:rsidRDefault="006862ED" w:rsidP="00485283">
            <w:pPr>
              <w:pStyle w:val="afb"/>
              <w:rPr>
                <w:rFonts w:ascii="Times New Roman" w:hAnsi="Times New Roman" w:cs="Times New Roman"/>
                <w:sz w:val="20"/>
                <w:szCs w:val="20"/>
              </w:rPr>
            </w:pPr>
          </w:p>
        </w:tc>
      </w:tr>
      <w:tr w:rsidR="006862ED" w:rsidRPr="0028384B" w:rsidTr="00485283">
        <w:trPr>
          <w:trHeight w:val="530"/>
        </w:trPr>
        <w:tc>
          <w:tcPr>
            <w:tcW w:w="5508" w:type="dxa"/>
            <w:gridSpan w:val="2"/>
          </w:tcPr>
          <w:p w:rsidR="006862ED" w:rsidRPr="0028384B" w:rsidRDefault="00095749" w:rsidP="00485283">
            <w:pPr>
              <w:jc w:val="both"/>
              <w:rPr>
                <w:sz w:val="20"/>
                <w:szCs w:val="20"/>
              </w:rPr>
            </w:pPr>
            <w:r w:rsidRPr="0028384B">
              <w:rPr>
                <w:sz w:val="20"/>
                <w:szCs w:val="20"/>
              </w:rPr>
              <w:t xml:space="preserve">2.11. Средняя численность работников за предшествующий календарный год </w:t>
            </w:r>
          </w:p>
        </w:tc>
        <w:tc>
          <w:tcPr>
            <w:tcW w:w="4435" w:type="dxa"/>
          </w:tcPr>
          <w:p w:rsidR="006862ED" w:rsidRPr="0028384B" w:rsidRDefault="006862ED" w:rsidP="00485283">
            <w:pPr>
              <w:pStyle w:val="afb"/>
              <w:rPr>
                <w:rFonts w:ascii="Times New Roman" w:hAnsi="Times New Roman" w:cs="Times New Roman"/>
                <w:sz w:val="20"/>
                <w:szCs w:val="20"/>
              </w:rPr>
            </w:pPr>
          </w:p>
        </w:tc>
      </w:tr>
      <w:tr w:rsidR="006862ED" w:rsidRPr="0028384B" w:rsidTr="00485283">
        <w:trPr>
          <w:trHeight w:val="475"/>
        </w:trPr>
        <w:tc>
          <w:tcPr>
            <w:tcW w:w="5508" w:type="dxa"/>
            <w:gridSpan w:val="2"/>
          </w:tcPr>
          <w:p w:rsidR="006862ED" w:rsidRPr="0028384B" w:rsidRDefault="00095749" w:rsidP="00485283">
            <w:pPr>
              <w:jc w:val="both"/>
              <w:rPr>
                <w:sz w:val="20"/>
                <w:szCs w:val="20"/>
              </w:rPr>
            </w:pPr>
            <w:r w:rsidRPr="0028384B">
              <w:rPr>
                <w:sz w:val="20"/>
                <w:szCs w:val="20"/>
              </w:rPr>
              <w:t xml:space="preserve">2.12. Количество работников, работающих: </w:t>
            </w:r>
          </w:p>
          <w:p w:rsidR="006862ED" w:rsidRPr="0028384B" w:rsidRDefault="00095749" w:rsidP="00485283">
            <w:pPr>
              <w:pStyle w:val="afb"/>
              <w:rPr>
                <w:rFonts w:ascii="Times New Roman" w:hAnsi="Times New Roman" w:cs="Times New Roman"/>
                <w:sz w:val="20"/>
                <w:szCs w:val="20"/>
              </w:rPr>
            </w:pPr>
            <w:r w:rsidRPr="0028384B">
              <w:rPr>
                <w:rFonts w:ascii="Times New Roman" w:hAnsi="Times New Roman" w:cs="Times New Roman"/>
                <w:sz w:val="20"/>
                <w:szCs w:val="20"/>
              </w:rPr>
              <w:t>2.12.1. по трудовым договорам, чел.</w:t>
            </w:r>
          </w:p>
        </w:tc>
        <w:tc>
          <w:tcPr>
            <w:tcW w:w="4435" w:type="dxa"/>
          </w:tcPr>
          <w:p w:rsidR="006862ED" w:rsidRPr="0028384B" w:rsidRDefault="006862ED" w:rsidP="00485283">
            <w:pPr>
              <w:pStyle w:val="afb"/>
              <w:rPr>
                <w:rFonts w:ascii="Times New Roman" w:hAnsi="Times New Roman" w:cs="Times New Roman"/>
                <w:sz w:val="20"/>
                <w:szCs w:val="20"/>
              </w:rPr>
            </w:pPr>
          </w:p>
        </w:tc>
      </w:tr>
      <w:tr w:rsidR="006862ED" w:rsidRPr="0028384B" w:rsidTr="00485283">
        <w:trPr>
          <w:trHeight w:val="270"/>
        </w:trPr>
        <w:tc>
          <w:tcPr>
            <w:tcW w:w="5508" w:type="dxa"/>
            <w:gridSpan w:val="2"/>
          </w:tcPr>
          <w:p w:rsidR="006862ED" w:rsidRPr="0028384B" w:rsidRDefault="00095749" w:rsidP="00485283">
            <w:pPr>
              <w:rPr>
                <w:sz w:val="20"/>
                <w:szCs w:val="20"/>
              </w:rPr>
            </w:pPr>
            <w:r w:rsidRPr="0028384B">
              <w:rPr>
                <w:sz w:val="20"/>
                <w:szCs w:val="20"/>
              </w:rPr>
              <w:t>2.12.2. по договорам гражданско-правового характера, чел.</w:t>
            </w:r>
          </w:p>
        </w:tc>
        <w:tc>
          <w:tcPr>
            <w:tcW w:w="4435" w:type="dxa"/>
          </w:tcPr>
          <w:p w:rsidR="006862ED" w:rsidRPr="0028384B" w:rsidRDefault="006862ED" w:rsidP="00485283">
            <w:pPr>
              <w:rPr>
                <w:sz w:val="20"/>
                <w:szCs w:val="20"/>
              </w:rPr>
            </w:pPr>
          </w:p>
        </w:tc>
      </w:tr>
      <w:tr w:rsidR="006862ED" w:rsidRPr="0028384B" w:rsidTr="00485283">
        <w:trPr>
          <w:trHeight w:val="563"/>
        </w:trPr>
        <w:tc>
          <w:tcPr>
            <w:tcW w:w="5508" w:type="dxa"/>
            <w:gridSpan w:val="2"/>
          </w:tcPr>
          <w:p w:rsidR="006862ED" w:rsidRPr="0028384B" w:rsidRDefault="00095749" w:rsidP="007955B5">
            <w:pPr>
              <w:rPr>
                <w:sz w:val="20"/>
                <w:szCs w:val="20"/>
              </w:rPr>
            </w:pPr>
            <w:r w:rsidRPr="0028384B">
              <w:rPr>
                <w:sz w:val="20"/>
                <w:szCs w:val="20"/>
              </w:rPr>
              <w:t>2.12.3. Средняя заработная плата (за три последних месяца), руб.</w:t>
            </w:r>
          </w:p>
        </w:tc>
        <w:tc>
          <w:tcPr>
            <w:tcW w:w="4435" w:type="dxa"/>
          </w:tcPr>
          <w:p w:rsidR="006862ED" w:rsidRPr="0028384B" w:rsidRDefault="006862ED" w:rsidP="00485283">
            <w:pPr>
              <w:pStyle w:val="afb"/>
              <w:rPr>
                <w:rFonts w:ascii="Times New Roman" w:hAnsi="Times New Roman" w:cs="Times New Roman"/>
                <w:sz w:val="20"/>
                <w:szCs w:val="20"/>
              </w:rPr>
            </w:pPr>
          </w:p>
        </w:tc>
      </w:tr>
      <w:tr w:rsidR="006862ED" w:rsidRPr="0028384B" w:rsidTr="00485283">
        <w:trPr>
          <w:trHeight w:val="258"/>
        </w:trPr>
        <w:tc>
          <w:tcPr>
            <w:tcW w:w="5508" w:type="dxa"/>
            <w:gridSpan w:val="2"/>
          </w:tcPr>
          <w:p w:rsidR="006862ED" w:rsidRPr="0028384B" w:rsidRDefault="00095749" w:rsidP="00485283">
            <w:pPr>
              <w:jc w:val="both"/>
              <w:rPr>
                <w:sz w:val="20"/>
                <w:szCs w:val="20"/>
              </w:rPr>
            </w:pPr>
            <w:r w:rsidRPr="0028384B">
              <w:rPr>
                <w:sz w:val="20"/>
                <w:szCs w:val="20"/>
              </w:rPr>
              <w:t xml:space="preserve">2.13. Применение специальных налоговых режимов </w:t>
            </w:r>
          </w:p>
        </w:tc>
        <w:tc>
          <w:tcPr>
            <w:tcW w:w="4435" w:type="dxa"/>
          </w:tcPr>
          <w:p w:rsidR="006862ED" w:rsidRPr="0028384B" w:rsidRDefault="006862ED" w:rsidP="00485283">
            <w:pPr>
              <w:pStyle w:val="afb"/>
              <w:rPr>
                <w:rFonts w:ascii="Times New Roman" w:hAnsi="Times New Roman" w:cs="Times New Roman"/>
                <w:sz w:val="20"/>
                <w:szCs w:val="20"/>
              </w:rPr>
            </w:pPr>
          </w:p>
        </w:tc>
      </w:tr>
      <w:tr w:rsidR="007D68A5" w:rsidRPr="0028384B" w:rsidTr="007D68A5">
        <w:trPr>
          <w:trHeight w:val="1593"/>
        </w:trPr>
        <w:tc>
          <w:tcPr>
            <w:tcW w:w="5508" w:type="dxa"/>
            <w:gridSpan w:val="2"/>
          </w:tcPr>
          <w:p w:rsidR="00DB54AB" w:rsidRPr="0028384B" w:rsidRDefault="00095749">
            <w:pPr>
              <w:jc w:val="both"/>
              <w:rPr>
                <w:sz w:val="20"/>
                <w:szCs w:val="20"/>
              </w:rPr>
            </w:pPr>
            <w:r w:rsidRPr="0028384B">
              <w:rPr>
                <w:sz w:val="20"/>
                <w:szCs w:val="20"/>
              </w:rPr>
              <w:t xml:space="preserve">2.14. Выручка от реализации товаров (работ, услуг) без учета НДС и балансовая стоимость активов (остаточная стоимость основных средств и нематериальных активов) </w:t>
            </w:r>
            <w:r w:rsidRPr="0028384B">
              <w:rPr>
                <w:b/>
                <w:sz w:val="20"/>
                <w:szCs w:val="20"/>
              </w:rPr>
              <w:t>за предшествующий календарный год (согласно данным бухгалтерской отчетности).</w:t>
            </w:r>
          </w:p>
        </w:tc>
        <w:tc>
          <w:tcPr>
            <w:tcW w:w="4435" w:type="dxa"/>
          </w:tcPr>
          <w:p w:rsidR="007D68A5" w:rsidRPr="0028384B" w:rsidRDefault="00095749" w:rsidP="007C73C4">
            <w:pPr>
              <w:pStyle w:val="afb"/>
              <w:rPr>
                <w:rFonts w:ascii="Times New Roman" w:hAnsi="Times New Roman" w:cs="Times New Roman"/>
                <w:sz w:val="20"/>
                <w:szCs w:val="20"/>
              </w:rPr>
            </w:pPr>
            <w:r w:rsidRPr="0028384B">
              <w:rPr>
                <w:rFonts w:ascii="Times New Roman" w:hAnsi="Times New Roman" w:cs="Times New Roman"/>
                <w:sz w:val="20"/>
                <w:szCs w:val="20"/>
              </w:rPr>
              <w:t xml:space="preserve">выручка:  </w:t>
            </w:r>
          </w:p>
          <w:p w:rsidR="007D68A5" w:rsidRPr="0028384B" w:rsidRDefault="007D68A5" w:rsidP="007C73C4">
            <w:pPr>
              <w:pStyle w:val="afb"/>
              <w:rPr>
                <w:rFonts w:ascii="Times New Roman" w:hAnsi="Times New Roman" w:cs="Times New Roman"/>
                <w:sz w:val="20"/>
                <w:szCs w:val="20"/>
              </w:rPr>
            </w:pPr>
          </w:p>
          <w:p w:rsidR="007D68A5" w:rsidRPr="0028384B" w:rsidRDefault="007D68A5" w:rsidP="007C73C4">
            <w:pPr>
              <w:pStyle w:val="afb"/>
              <w:rPr>
                <w:rFonts w:ascii="Times New Roman" w:hAnsi="Times New Roman" w:cs="Times New Roman"/>
                <w:sz w:val="20"/>
                <w:szCs w:val="20"/>
              </w:rPr>
            </w:pPr>
          </w:p>
          <w:p w:rsidR="00AC1D68" w:rsidRPr="0028384B" w:rsidRDefault="00095749">
            <w:pPr>
              <w:pStyle w:val="afb"/>
              <w:rPr>
                <w:rFonts w:ascii="Times New Roman" w:hAnsi="Times New Roman" w:cs="Times New Roman"/>
                <w:sz w:val="20"/>
                <w:szCs w:val="20"/>
              </w:rPr>
            </w:pPr>
            <w:r w:rsidRPr="0028384B">
              <w:rPr>
                <w:rFonts w:ascii="Times New Roman" w:hAnsi="Times New Roman" w:cs="Times New Roman"/>
                <w:sz w:val="20"/>
                <w:szCs w:val="20"/>
              </w:rPr>
              <w:br/>
              <w:t>балансовая стоимость</w:t>
            </w:r>
            <w:r w:rsidRPr="0028384B">
              <w:rPr>
                <w:rFonts w:ascii="Times New Roman" w:hAnsi="Times New Roman" w:cs="Times New Roman"/>
                <w:sz w:val="20"/>
                <w:szCs w:val="20"/>
                <w:u w:val="single"/>
              </w:rPr>
              <w:t>:</w:t>
            </w:r>
          </w:p>
        </w:tc>
      </w:tr>
      <w:tr w:rsidR="006862ED" w:rsidRPr="0028384B" w:rsidTr="00485283">
        <w:tc>
          <w:tcPr>
            <w:tcW w:w="5508" w:type="dxa"/>
            <w:gridSpan w:val="2"/>
          </w:tcPr>
          <w:p w:rsidR="006862ED" w:rsidRPr="0028384B" w:rsidRDefault="00095749" w:rsidP="00485283">
            <w:pPr>
              <w:jc w:val="both"/>
              <w:rPr>
                <w:sz w:val="20"/>
                <w:szCs w:val="20"/>
              </w:rPr>
            </w:pPr>
            <w:r w:rsidRPr="0028384B">
              <w:rPr>
                <w:sz w:val="20"/>
                <w:szCs w:val="20"/>
              </w:rPr>
              <w:t xml:space="preserve">2.15. Наличие/отсутствие на дату обращения в Фонд задолженности по заработной плате, по начисленным налогам, сборам, и иным обязательным платежам в бюджет и соответствующие государственные внебюджетные фонды </w:t>
            </w:r>
          </w:p>
        </w:tc>
        <w:tc>
          <w:tcPr>
            <w:tcW w:w="4435" w:type="dxa"/>
          </w:tcPr>
          <w:p w:rsidR="006862ED" w:rsidRPr="0028384B" w:rsidRDefault="006862ED" w:rsidP="00485283">
            <w:pPr>
              <w:jc w:val="both"/>
              <w:rPr>
                <w:sz w:val="20"/>
                <w:szCs w:val="20"/>
              </w:rPr>
            </w:pPr>
          </w:p>
        </w:tc>
      </w:tr>
      <w:tr w:rsidR="006862ED" w:rsidRPr="0028384B" w:rsidTr="00485283">
        <w:trPr>
          <w:trHeight w:val="217"/>
        </w:trPr>
        <w:tc>
          <w:tcPr>
            <w:tcW w:w="5508" w:type="dxa"/>
            <w:gridSpan w:val="2"/>
          </w:tcPr>
          <w:p w:rsidR="006862ED" w:rsidRPr="0028384B" w:rsidRDefault="00095749" w:rsidP="00485283">
            <w:pPr>
              <w:jc w:val="both"/>
              <w:rPr>
                <w:sz w:val="20"/>
                <w:szCs w:val="20"/>
              </w:rPr>
            </w:pPr>
            <w:r w:rsidRPr="0028384B">
              <w:rPr>
                <w:sz w:val="20"/>
                <w:szCs w:val="20"/>
              </w:rPr>
              <w:t>2.16. Наличие/отсутствие на дату обращения в Фонд предъявленных в отношении Должника исковых заявлений имущественного характера либо неимущественного характера о признании сделок недействительными, в случае признания которых недействительными, Должник обязан возвратить все полученное другой стороне по сделке, а также неисполненных судебных решений по вышеуказанным требованиям</w:t>
            </w:r>
          </w:p>
        </w:tc>
        <w:tc>
          <w:tcPr>
            <w:tcW w:w="4435" w:type="dxa"/>
          </w:tcPr>
          <w:p w:rsidR="006862ED" w:rsidRPr="0028384B" w:rsidRDefault="006862ED" w:rsidP="00485283">
            <w:pPr>
              <w:jc w:val="both"/>
              <w:rPr>
                <w:sz w:val="20"/>
                <w:szCs w:val="20"/>
              </w:rPr>
            </w:pPr>
          </w:p>
        </w:tc>
      </w:tr>
      <w:tr w:rsidR="006862ED" w:rsidRPr="0028384B" w:rsidTr="00485283">
        <w:trPr>
          <w:trHeight w:val="919"/>
        </w:trPr>
        <w:tc>
          <w:tcPr>
            <w:tcW w:w="5508" w:type="dxa"/>
            <w:gridSpan w:val="2"/>
          </w:tcPr>
          <w:p w:rsidR="006862ED" w:rsidRPr="0028384B" w:rsidRDefault="00095749" w:rsidP="00485283">
            <w:pPr>
              <w:jc w:val="both"/>
              <w:rPr>
                <w:sz w:val="20"/>
                <w:szCs w:val="20"/>
              </w:rPr>
            </w:pPr>
            <w:r w:rsidRPr="0028384B">
              <w:rPr>
                <w:sz w:val="20"/>
                <w:szCs w:val="20"/>
              </w:rPr>
              <w:t>2.17. Участие связанных компаний в бизнесе:</w:t>
            </w:r>
          </w:p>
          <w:p w:rsidR="006862ED" w:rsidRPr="0028384B" w:rsidRDefault="00095749" w:rsidP="00485283">
            <w:pPr>
              <w:jc w:val="both"/>
              <w:rPr>
                <w:sz w:val="20"/>
                <w:szCs w:val="20"/>
              </w:rPr>
            </w:pPr>
            <w:r w:rsidRPr="0028384B">
              <w:rPr>
                <w:sz w:val="20"/>
                <w:szCs w:val="20"/>
              </w:rPr>
              <w:t>2.17.1. отсутствует;</w:t>
            </w:r>
          </w:p>
          <w:p w:rsidR="006862ED" w:rsidRPr="0028384B" w:rsidRDefault="00095749" w:rsidP="00485283">
            <w:pPr>
              <w:jc w:val="both"/>
              <w:rPr>
                <w:sz w:val="20"/>
                <w:szCs w:val="20"/>
              </w:rPr>
            </w:pPr>
            <w:r w:rsidRPr="0028384B">
              <w:rPr>
                <w:sz w:val="20"/>
                <w:szCs w:val="20"/>
              </w:rPr>
              <w:t>2.17.2. присутствует:</w:t>
            </w:r>
          </w:p>
          <w:p w:rsidR="006862ED" w:rsidRPr="0028384B" w:rsidRDefault="00095749" w:rsidP="00485283">
            <w:pPr>
              <w:jc w:val="both"/>
              <w:rPr>
                <w:sz w:val="20"/>
                <w:szCs w:val="20"/>
              </w:rPr>
            </w:pPr>
            <w:r w:rsidRPr="0028384B">
              <w:rPr>
                <w:sz w:val="20"/>
                <w:szCs w:val="20"/>
              </w:rPr>
              <w:t xml:space="preserve"> – полное наименование компании/компаний;</w:t>
            </w:r>
          </w:p>
          <w:p w:rsidR="006862ED" w:rsidRPr="0028384B" w:rsidRDefault="00095749" w:rsidP="00485283">
            <w:pPr>
              <w:jc w:val="both"/>
              <w:rPr>
                <w:sz w:val="20"/>
                <w:szCs w:val="20"/>
              </w:rPr>
            </w:pPr>
            <w:r w:rsidRPr="0028384B">
              <w:rPr>
                <w:sz w:val="20"/>
                <w:szCs w:val="20"/>
              </w:rPr>
              <w:t>-  ИНН, ОГРН;</w:t>
            </w:r>
          </w:p>
          <w:p w:rsidR="006862ED" w:rsidRPr="0028384B" w:rsidRDefault="00095749" w:rsidP="00485283">
            <w:pPr>
              <w:jc w:val="both"/>
              <w:rPr>
                <w:sz w:val="20"/>
                <w:szCs w:val="20"/>
              </w:rPr>
            </w:pPr>
            <w:r w:rsidRPr="0028384B">
              <w:rPr>
                <w:sz w:val="20"/>
                <w:szCs w:val="20"/>
              </w:rPr>
              <w:t>- основной вид экономической деятельности (по выручке);</w:t>
            </w:r>
          </w:p>
          <w:p w:rsidR="006862ED" w:rsidRPr="0028384B" w:rsidRDefault="00095749" w:rsidP="00485283">
            <w:pPr>
              <w:jc w:val="both"/>
              <w:rPr>
                <w:sz w:val="20"/>
                <w:szCs w:val="20"/>
              </w:rPr>
            </w:pPr>
            <w:r w:rsidRPr="0028384B">
              <w:rPr>
                <w:sz w:val="20"/>
                <w:szCs w:val="20"/>
              </w:rPr>
              <w:t>- средняя численность работников на последнюю отчетную дату (официальная);</w:t>
            </w:r>
          </w:p>
          <w:p w:rsidR="006862ED" w:rsidRPr="0028384B" w:rsidRDefault="00095749" w:rsidP="00485283">
            <w:pPr>
              <w:jc w:val="both"/>
              <w:rPr>
                <w:sz w:val="20"/>
                <w:szCs w:val="20"/>
              </w:rPr>
            </w:pPr>
            <w:r w:rsidRPr="0028384B">
              <w:rPr>
                <w:sz w:val="20"/>
                <w:szCs w:val="20"/>
              </w:rPr>
              <w:t>- налоговый режим;</w:t>
            </w:r>
          </w:p>
          <w:p w:rsidR="006862ED" w:rsidRPr="0028384B" w:rsidRDefault="00095749" w:rsidP="00485283">
            <w:pPr>
              <w:jc w:val="both"/>
              <w:rPr>
                <w:sz w:val="20"/>
                <w:szCs w:val="20"/>
              </w:rPr>
            </w:pPr>
            <w:r w:rsidRPr="0028384B">
              <w:rPr>
                <w:sz w:val="20"/>
                <w:szCs w:val="20"/>
              </w:rPr>
              <w:t>- выручка от реализации товаров (работ, услуг) за предшествующий календарный год (согласно данным бухгалтерской отчетности).</w:t>
            </w:r>
          </w:p>
        </w:tc>
        <w:tc>
          <w:tcPr>
            <w:tcW w:w="4435" w:type="dxa"/>
          </w:tcPr>
          <w:p w:rsidR="006862ED" w:rsidRPr="0028384B" w:rsidRDefault="00095749" w:rsidP="00485283">
            <w:pPr>
              <w:jc w:val="both"/>
              <w:rPr>
                <w:sz w:val="20"/>
                <w:szCs w:val="20"/>
              </w:rPr>
            </w:pPr>
            <w:r w:rsidRPr="0028384B">
              <w:rPr>
                <w:sz w:val="20"/>
                <w:szCs w:val="20"/>
              </w:rPr>
              <w:t xml:space="preserve"> </w:t>
            </w:r>
          </w:p>
        </w:tc>
      </w:tr>
      <w:tr w:rsidR="006862ED" w:rsidRPr="0028384B" w:rsidTr="00485283">
        <w:trPr>
          <w:trHeight w:val="302"/>
        </w:trPr>
        <w:tc>
          <w:tcPr>
            <w:tcW w:w="5508" w:type="dxa"/>
            <w:gridSpan w:val="2"/>
          </w:tcPr>
          <w:p w:rsidR="006862ED" w:rsidRPr="0028384B" w:rsidRDefault="00095749" w:rsidP="00485283">
            <w:pPr>
              <w:jc w:val="both"/>
              <w:rPr>
                <w:sz w:val="20"/>
                <w:szCs w:val="20"/>
              </w:rPr>
            </w:pPr>
            <w:r w:rsidRPr="0028384B">
              <w:rPr>
                <w:sz w:val="20"/>
                <w:szCs w:val="20"/>
              </w:rPr>
              <w:t>2.18. ФИО, телефон руководителя</w:t>
            </w:r>
          </w:p>
        </w:tc>
        <w:tc>
          <w:tcPr>
            <w:tcW w:w="4435" w:type="dxa"/>
          </w:tcPr>
          <w:p w:rsidR="006862ED" w:rsidRPr="0028384B" w:rsidRDefault="006862ED" w:rsidP="00485283">
            <w:pPr>
              <w:jc w:val="both"/>
              <w:rPr>
                <w:sz w:val="20"/>
                <w:szCs w:val="20"/>
              </w:rPr>
            </w:pPr>
          </w:p>
        </w:tc>
      </w:tr>
      <w:tr w:rsidR="006862ED" w:rsidRPr="0028384B" w:rsidTr="00485283">
        <w:trPr>
          <w:trHeight w:val="121"/>
        </w:trPr>
        <w:tc>
          <w:tcPr>
            <w:tcW w:w="5508" w:type="dxa"/>
            <w:gridSpan w:val="2"/>
          </w:tcPr>
          <w:p w:rsidR="006862ED" w:rsidRPr="0028384B" w:rsidRDefault="00095749" w:rsidP="00485283">
            <w:pPr>
              <w:jc w:val="both"/>
              <w:rPr>
                <w:sz w:val="20"/>
                <w:szCs w:val="20"/>
              </w:rPr>
            </w:pPr>
            <w:r w:rsidRPr="0028384B">
              <w:rPr>
                <w:sz w:val="20"/>
                <w:szCs w:val="20"/>
              </w:rPr>
              <w:t>2.19. ФИО, телефон главного бухгалтера</w:t>
            </w:r>
          </w:p>
        </w:tc>
        <w:tc>
          <w:tcPr>
            <w:tcW w:w="4435" w:type="dxa"/>
          </w:tcPr>
          <w:p w:rsidR="006862ED" w:rsidRPr="0028384B" w:rsidRDefault="006862ED" w:rsidP="00485283">
            <w:pPr>
              <w:jc w:val="both"/>
              <w:rPr>
                <w:sz w:val="20"/>
                <w:szCs w:val="20"/>
              </w:rPr>
            </w:pPr>
          </w:p>
        </w:tc>
      </w:tr>
      <w:tr w:rsidR="006862ED" w:rsidRPr="0028384B" w:rsidTr="00485283">
        <w:trPr>
          <w:trHeight w:val="353"/>
        </w:trPr>
        <w:tc>
          <w:tcPr>
            <w:tcW w:w="5508" w:type="dxa"/>
            <w:gridSpan w:val="2"/>
          </w:tcPr>
          <w:p w:rsidR="006862ED" w:rsidRPr="0028384B" w:rsidRDefault="00095749" w:rsidP="00485283">
            <w:pPr>
              <w:jc w:val="both"/>
              <w:rPr>
                <w:sz w:val="20"/>
                <w:szCs w:val="20"/>
              </w:rPr>
            </w:pPr>
            <w:r w:rsidRPr="0028384B">
              <w:rPr>
                <w:sz w:val="20"/>
                <w:szCs w:val="20"/>
              </w:rPr>
              <w:t xml:space="preserve">2.20. Контактные данные: </w:t>
            </w:r>
          </w:p>
          <w:p w:rsidR="006862ED" w:rsidRPr="0028384B" w:rsidRDefault="00095749" w:rsidP="00485283">
            <w:pPr>
              <w:jc w:val="both"/>
              <w:rPr>
                <w:sz w:val="20"/>
                <w:szCs w:val="20"/>
              </w:rPr>
            </w:pPr>
            <w:r w:rsidRPr="0028384B">
              <w:rPr>
                <w:sz w:val="20"/>
                <w:szCs w:val="20"/>
              </w:rPr>
              <w:t>2.20.1. Телефон/факс</w:t>
            </w:r>
          </w:p>
          <w:p w:rsidR="006862ED" w:rsidRPr="0028384B" w:rsidRDefault="00095749" w:rsidP="00485283">
            <w:pPr>
              <w:jc w:val="both"/>
              <w:rPr>
                <w:sz w:val="20"/>
                <w:szCs w:val="20"/>
              </w:rPr>
            </w:pPr>
            <w:r w:rsidRPr="0028384B">
              <w:rPr>
                <w:sz w:val="20"/>
                <w:szCs w:val="20"/>
              </w:rPr>
              <w:t xml:space="preserve">2.20.2. Электронный адрес (обязательно)* </w:t>
            </w:r>
          </w:p>
          <w:p w:rsidR="006862ED" w:rsidRPr="0028384B" w:rsidRDefault="00095749" w:rsidP="00485283">
            <w:pPr>
              <w:jc w:val="both"/>
              <w:rPr>
                <w:sz w:val="20"/>
                <w:szCs w:val="20"/>
              </w:rPr>
            </w:pPr>
            <w:r w:rsidRPr="0028384B">
              <w:rPr>
                <w:sz w:val="20"/>
                <w:szCs w:val="20"/>
              </w:rPr>
              <w:t xml:space="preserve">* - уведомления/требования и иные документы, посланные на данный адрес Фондом, считаются надлежащим уведомлением Должника </w:t>
            </w:r>
          </w:p>
        </w:tc>
        <w:tc>
          <w:tcPr>
            <w:tcW w:w="4435" w:type="dxa"/>
          </w:tcPr>
          <w:p w:rsidR="006862ED" w:rsidRPr="0028384B" w:rsidRDefault="006862ED" w:rsidP="00485283">
            <w:pPr>
              <w:jc w:val="both"/>
              <w:rPr>
                <w:sz w:val="20"/>
                <w:szCs w:val="20"/>
              </w:rPr>
            </w:pPr>
          </w:p>
        </w:tc>
      </w:tr>
      <w:tr w:rsidR="006862ED" w:rsidRPr="0028384B" w:rsidTr="00485283">
        <w:trPr>
          <w:cantSplit/>
          <w:trHeight w:val="582"/>
        </w:trPr>
        <w:tc>
          <w:tcPr>
            <w:tcW w:w="9943" w:type="dxa"/>
            <w:gridSpan w:val="3"/>
            <w:shd w:val="clear" w:color="auto" w:fill="D9D9D9"/>
            <w:vAlign w:val="center"/>
          </w:tcPr>
          <w:p w:rsidR="006862ED" w:rsidRPr="0028384B" w:rsidRDefault="00095749" w:rsidP="00485283">
            <w:pPr>
              <w:jc w:val="center"/>
              <w:rPr>
                <w:b/>
                <w:bCs/>
                <w:sz w:val="20"/>
                <w:szCs w:val="20"/>
              </w:rPr>
            </w:pPr>
            <w:r w:rsidRPr="0028384B">
              <w:rPr>
                <w:b/>
                <w:bCs/>
                <w:sz w:val="20"/>
                <w:szCs w:val="20"/>
              </w:rPr>
              <w:t xml:space="preserve">3. Информация о предоставляемом займе </w:t>
            </w:r>
          </w:p>
        </w:tc>
      </w:tr>
      <w:tr w:rsidR="006862ED" w:rsidRPr="0028384B" w:rsidTr="00485283">
        <w:tc>
          <w:tcPr>
            <w:tcW w:w="5508" w:type="dxa"/>
            <w:gridSpan w:val="2"/>
          </w:tcPr>
          <w:p w:rsidR="006862ED" w:rsidRPr="0028384B" w:rsidRDefault="00095749" w:rsidP="00485283">
            <w:pPr>
              <w:tabs>
                <w:tab w:val="left" w:pos="567"/>
              </w:tabs>
              <w:jc w:val="both"/>
              <w:rPr>
                <w:sz w:val="20"/>
                <w:szCs w:val="20"/>
              </w:rPr>
            </w:pPr>
            <w:r w:rsidRPr="0028384B">
              <w:rPr>
                <w:sz w:val="20"/>
                <w:szCs w:val="20"/>
              </w:rPr>
              <w:t>3.1. Краткое описание (сущность) цели займа (проекта), сроки и этапы осуществления проекта</w:t>
            </w:r>
          </w:p>
        </w:tc>
        <w:tc>
          <w:tcPr>
            <w:tcW w:w="4435" w:type="dxa"/>
          </w:tcPr>
          <w:p w:rsidR="006862ED" w:rsidRPr="0028384B" w:rsidRDefault="006862ED" w:rsidP="00485283">
            <w:pPr>
              <w:jc w:val="both"/>
              <w:rPr>
                <w:sz w:val="20"/>
                <w:szCs w:val="20"/>
              </w:rPr>
            </w:pPr>
          </w:p>
        </w:tc>
      </w:tr>
      <w:tr w:rsidR="006862ED" w:rsidRPr="0028384B" w:rsidTr="00485283">
        <w:trPr>
          <w:trHeight w:val="495"/>
        </w:trPr>
        <w:tc>
          <w:tcPr>
            <w:tcW w:w="5508" w:type="dxa"/>
            <w:gridSpan w:val="2"/>
          </w:tcPr>
          <w:p w:rsidR="006862ED" w:rsidRPr="0028384B" w:rsidRDefault="00095749" w:rsidP="00485283">
            <w:pPr>
              <w:jc w:val="both"/>
              <w:rPr>
                <w:sz w:val="20"/>
                <w:szCs w:val="20"/>
              </w:rPr>
            </w:pPr>
            <w:r w:rsidRPr="0028384B">
              <w:rPr>
                <w:sz w:val="20"/>
                <w:szCs w:val="20"/>
              </w:rPr>
              <w:t>3.2.   Общая стоимость проекта, в т.ч. вложение собственных средств, привлечение заемных средств (с расшифровкой по суммам и статьям расходов)</w:t>
            </w:r>
          </w:p>
        </w:tc>
        <w:tc>
          <w:tcPr>
            <w:tcW w:w="4435" w:type="dxa"/>
          </w:tcPr>
          <w:p w:rsidR="006862ED" w:rsidRPr="0028384B" w:rsidRDefault="006862ED" w:rsidP="00485283">
            <w:pPr>
              <w:jc w:val="both"/>
              <w:rPr>
                <w:sz w:val="20"/>
                <w:szCs w:val="20"/>
              </w:rPr>
            </w:pPr>
          </w:p>
          <w:p w:rsidR="006862ED" w:rsidRPr="0028384B" w:rsidRDefault="006862ED" w:rsidP="00485283">
            <w:pPr>
              <w:jc w:val="both"/>
              <w:rPr>
                <w:sz w:val="20"/>
                <w:szCs w:val="20"/>
              </w:rPr>
            </w:pPr>
          </w:p>
        </w:tc>
      </w:tr>
      <w:tr w:rsidR="006862ED" w:rsidRPr="0028384B" w:rsidTr="00485283">
        <w:trPr>
          <w:trHeight w:val="1141"/>
        </w:trPr>
        <w:tc>
          <w:tcPr>
            <w:tcW w:w="5508" w:type="dxa"/>
            <w:gridSpan w:val="2"/>
          </w:tcPr>
          <w:p w:rsidR="006862ED" w:rsidRPr="0028384B" w:rsidRDefault="00095749" w:rsidP="00485283">
            <w:pPr>
              <w:tabs>
                <w:tab w:val="left" w:pos="567"/>
              </w:tabs>
              <w:jc w:val="both"/>
              <w:rPr>
                <w:sz w:val="20"/>
                <w:szCs w:val="20"/>
              </w:rPr>
            </w:pPr>
            <w:r w:rsidRPr="0028384B">
              <w:rPr>
                <w:sz w:val="20"/>
                <w:szCs w:val="20"/>
              </w:rPr>
              <w:t>3.3. Ожидаемые результаты реализации проекта (краткосрочные, долгосрочные) финансово-хозяйственной деятельности, в том числе:</w:t>
            </w:r>
          </w:p>
          <w:p w:rsidR="006862ED" w:rsidRPr="0028384B" w:rsidRDefault="00095749" w:rsidP="00485283">
            <w:pPr>
              <w:tabs>
                <w:tab w:val="left" w:pos="567"/>
              </w:tabs>
              <w:jc w:val="both"/>
              <w:rPr>
                <w:sz w:val="20"/>
                <w:szCs w:val="20"/>
              </w:rPr>
            </w:pPr>
            <w:r w:rsidRPr="0028384B">
              <w:rPr>
                <w:sz w:val="20"/>
                <w:szCs w:val="20"/>
              </w:rPr>
              <w:t>- социально - экономическая эффективность (планируемое увеличение оборота, прибыли, объема инвестиций в основной капитал; снижение затрат и пр.)</w:t>
            </w:r>
          </w:p>
        </w:tc>
        <w:tc>
          <w:tcPr>
            <w:tcW w:w="4435" w:type="dxa"/>
          </w:tcPr>
          <w:p w:rsidR="006862ED" w:rsidRPr="0028384B" w:rsidRDefault="006862ED" w:rsidP="00485283">
            <w:pPr>
              <w:jc w:val="both"/>
              <w:rPr>
                <w:sz w:val="20"/>
                <w:szCs w:val="20"/>
              </w:rPr>
            </w:pPr>
          </w:p>
        </w:tc>
      </w:tr>
      <w:tr w:rsidR="006862ED" w:rsidRPr="0028384B" w:rsidTr="00485283">
        <w:trPr>
          <w:trHeight w:val="421"/>
        </w:trPr>
        <w:tc>
          <w:tcPr>
            <w:tcW w:w="5508" w:type="dxa"/>
            <w:gridSpan w:val="2"/>
          </w:tcPr>
          <w:p w:rsidR="006862ED" w:rsidRPr="0028384B" w:rsidRDefault="00095749" w:rsidP="00485283">
            <w:pPr>
              <w:tabs>
                <w:tab w:val="left" w:pos="567"/>
              </w:tabs>
              <w:jc w:val="both"/>
              <w:rPr>
                <w:sz w:val="20"/>
                <w:szCs w:val="20"/>
              </w:rPr>
            </w:pPr>
            <w:r w:rsidRPr="0028384B">
              <w:rPr>
                <w:sz w:val="20"/>
                <w:szCs w:val="20"/>
              </w:rPr>
              <w:t>3.4. Реализация проекта позволит:</w:t>
            </w:r>
          </w:p>
          <w:p w:rsidR="006862ED" w:rsidRPr="0028384B" w:rsidRDefault="00095749" w:rsidP="00485283">
            <w:pPr>
              <w:tabs>
                <w:tab w:val="left" w:pos="567"/>
              </w:tabs>
              <w:jc w:val="both"/>
              <w:rPr>
                <w:sz w:val="20"/>
                <w:szCs w:val="20"/>
              </w:rPr>
            </w:pPr>
            <w:r w:rsidRPr="0028384B">
              <w:rPr>
                <w:sz w:val="20"/>
                <w:szCs w:val="20"/>
              </w:rPr>
              <w:t>- сохранить рабочие места в количестве</w:t>
            </w:r>
          </w:p>
        </w:tc>
        <w:tc>
          <w:tcPr>
            <w:tcW w:w="4435" w:type="dxa"/>
          </w:tcPr>
          <w:p w:rsidR="006862ED" w:rsidRPr="0028384B" w:rsidRDefault="006862ED" w:rsidP="00485283">
            <w:pPr>
              <w:jc w:val="both"/>
              <w:rPr>
                <w:sz w:val="20"/>
                <w:szCs w:val="20"/>
              </w:rPr>
            </w:pPr>
          </w:p>
        </w:tc>
      </w:tr>
      <w:tr w:rsidR="006862ED" w:rsidRPr="0028384B" w:rsidTr="00485283">
        <w:trPr>
          <w:trHeight w:val="216"/>
        </w:trPr>
        <w:tc>
          <w:tcPr>
            <w:tcW w:w="5508" w:type="dxa"/>
            <w:gridSpan w:val="2"/>
          </w:tcPr>
          <w:p w:rsidR="006862ED" w:rsidRPr="0028384B" w:rsidRDefault="00095749" w:rsidP="00485283">
            <w:pPr>
              <w:tabs>
                <w:tab w:val="left" w:pos="567"/>
              </w:tabs>
              <w:jc w:val="both"/>
              <w:rPr>
                <w:sz w:val="20"/>
                <w:szCs w:val="20"/>
              </w:rPr>
            </w:pPr>
            <w:r w:rsidRPr="0028384B">
              <w:rPr>
                <w:sz w:val="20"/>
                <w:szCs w:val="20"/>
              </w:rPr>
              <w:t>- открыть новые рабочие места в количестве</w:t>
            </w:r>
          </w:p>
        </w:tc>
        <w:tc>
          <w:tcPr>
            <w:tcW w:w="4435" w:type="dxa"/>
          </w:tcPr>
          <w:p w:rsidR="006862ED" w:rsidRPr="0028384B" w:rsidRDefault="006862ED" w:rsidP="00485283">
            <w:pPr>
              <w:jc w:val="both"/>
              <w:rPr>
                <w:sz w:val="20"/>
                <w:szCs w:val="20"/>
              </w:rPr>
            </w:pPr>
          </w:p>
        </w:tc>
      </w:tr>
      <w:tr w:rsidR="006862ED" w:rsidRPr="0028384B" w:rsidTr="00485283">
        <w:trPr>
          <w:trHeight w:val="222"/>
        </w:trPr>
        <w:tc>
          <w:tcPr>
            <w:tcW w:w="5508" w:type="dxa"/>
            <w:gridSpan w:val="2"/>
          </w:tcPr>
          <w:p w:rsidR="006862ED" w:rsidRPr="0028384B" w:rsidRDefault="00095749" w:rsidP="00485283">
            <w:pPr>
              <w:tabs>
                <w:tab w:val="left" w:pos="567"/>
              </w:tabs>
              <w:jc w:val="both"/>
              <w:rPr>
                <w:sz w:val="20"/>
                <w:szCs w:val="20"/>
              </w:rPr>
            </w:pPr>
            <w:r w:rsidRPr="0028384B">
              <w:rPr>
                <w:sz w:val="20"/>
                <w:szCs w:val="20"/>
              </w:rPr>
              <w:t>- не повлияет на численность рабочих мест</w:t>
            </w:r>
          </w:p>
        </w:tc>
        <w:tc>
          <w:tcPr>
            <w:tcW w:w="4435" w:type="dxa"/>
          </w:tcPr>
          <w:p w:rsidR="006862ED" w:rsidRPr="0028384B" w:rsidRDefault="006862ED" w:rsidP="00485283">
            <w:pPr>
              <w:jc w:val="both"/>
              <w:rPr>
                <w:sz w:val="20"/>
                <w:szCs w:val="20"/>
              </w:rPr>
            </w:pPr>
          </w:p>
        </w:tc>
      </w:tr>
      <w:tr w:rsidR="006862ED" w:rsidRPr="0028384B" w:rsidTr="00485283">
        <w:trPr>
          <w:trHeight w:val="165"/>
        </w:trPr>
        <w:tc>
          <w:tcPr>
            <w:tcW w:w="5508" w:type="dxa"/>
            <w:gridSpan w:val="2"/>
          </w:tcPr>
          <w:p w:rsidR="006862ED" w:rsidRPr="0028384B" w:rsidRDefault="00095749" w:rsidP="00485283">
            <w:pPr>
              <w:jc w:val="both"/>
              <w:rPr>
                <w:sz w:val="20"/>
                <w:szCs w:val="20"/>
              </w:rPr>
            </w:pPr>
            <w:r w:rsidRPr="0028384B">
              <w:rPr>
                <w:sz w:val="20"/>
                <w:szCs w:val="20"/>
              </w:rPr>
              <w:t>3.5. Вид займа</w:t>
            </w:r>
          </w:p>
        </w:tc>
        <w:tc>
          <w:tcPr>
            <w:tcW w:w="4435" w:type="dxa"/>
          </w:tcPr>
          <w:p w:rsidR="006862ED" w:rsidRPr="0028384B" w:rsidRDefault="006862ED" w:rsidP="00485283">
            <w:pPr>
              <w:jc w:val="both"/>
              <w:rPr>
                <w:sz w:val="20"/>
                <w:szCs w:val="20"/>
              </w:rPr>
            </w:pPr>
          </w:p>
        </w:tc>
      </w:tr>
      <w:tr w:rsidR="006862ED" w:rsidRPr="0028384B" w:rsidTr="00485283">
        <w:trPr>
          <w:trHeight w:val="165"/>
        </w:trPr>
        <w:tc>
          <w:tcPr>
            <w:tcW w:w="5508" w:type="dxa"/>
            <w:gridSpan w:val="2"/>
          </w:tcPr>
          <w:p w:rsidR="006862ED" w:rsidRPr="0028384B" w:rsidRDefault="00095749" w:rsidP="00485283">
            <w:pPr>
              <w:jc w:val="both"/>
              <w:rPr>
                <w:sz w:val="20"/>
                <w:szCs w:val="20"/>
              </w:rPr>
            </w:pPr>
            <w:r w:rsidRPr="0028384B">
              <w:rPr>
                <w:sz w:val="20"/>
                <w:szCs w:val="20"/>
              </w:rPr>
              <w:t>3.5.1. Программа по предоставлению займа</w:t>
            </w:r>
          </w:p>
        </w:tc>
        <w:tc>
          <w:tcPr>
            <w:tcW w:w="4435" w:type="dxa"/>
          </w:tcPr>
          <w:p w:rsidR="006862ED" w:rsidRPr="0028384B" w:rsidRDefault="006862ED" w:rsidP="00485283">
            <w:pPr>
              <w:jc w:val="both"/>
              <w:rPr>
                <w:sz w:val="20"/>
                <w:szCs w:val="20"/>
              </w:rPr>
            </w:pPr>
          </w:p>
        </w:tc>
      </w:tr>
      <w:tr w:rsidR="006862ED" w:rsidRPr="0028384B" w:rsidTr="00485283">
        <w:trPr>
          <w:trHeight w:val="165"/>
        </w:trPr>
        <w:tc>
          <w:tcPr>
            <w:tcW w:w="5508" w:type="dxa"/>
            <w:gridSpan w:val="2"/>
          </w:tcPr>
          <w:p w:rsidR="006862ED" w:rsidRPr="0028384B" w:rsidRDefault="00095749" w:rsidP="00485283">
            <w:pPr>
              <w:jc w:val="both"/>
              <w:rPr>
                <w:sz w:val="20"/>
                <w:szCs w:val="20"/>
              </w:rPr>
            </w:pPr>
            <w:r w:rsidRPr="0028384B">
              <w:rPr>
                <w:sz w:val="20"/>
                <w:szCs w:val="20"/>
              </w:rPr>
              <w:t>3.5.2. Целевое назначение</w:t>
            </w:r>
          </w:p>
        </w:tc>
        <w:tc>
          <w:tcPr>
            <w:tcW w:w="4435" w:type="dxa"/>
          </w:tcPr>
          <w:p w:rsidR="006862ED" w:rsidRPr="0028384B" w:rsidRDefault="006862ED" w:rsidP="00485283">
            <w:pPr>
              <w:jc w:val="both"/>
              <w:rPr>
                <w:sz w:val="20"/>
                <w:szCs w:val="20"/>
              </w:rPr>
            </w:pPr>
          </w:p>
        </w:tc>
      </w:tr>
      <w:tr w:rsidR="006862ED" w:rsidRPr="0028384B" w:rsidTr="00485283">
        <w:trPr>
          <w:trHeight w:val="210"/>
        </w:trPr>
        <w:tc>
          <w:tcPr>
            <w:tcW w:w="5508" w:type="dxa"/>
            <w:gridSpan w:val="2"/>
          </w:tcPr>
          <w:p w:rsidR="006862ED" w:rsidRPr="0028384B" w:rsidRDefault="00095749" w:rsidP="00485283">
            <w:pPr>
              <w:jc w:val="both"/>
              <w:rPr>
                <w:sz w:val="20"/>
                <w:szCs w:val="20"/>
              </w:rPr>
            </w:pPr>
            <w:r w:rsidRPr="0028384B">
              <w:rPr>
                <w:sz w:val="20"/>
                <w:szCs w:val="20"/>
              </w:rPr>
              <w:t>3.6. Сумма займа (руб.)</w:t>
            </w:r>
          </w:p>
          <w:p w:rsidR="006862ED" w:rsidRPr="0028384B" w:rsidRDefault="00095749" w:rsidP="00485283">
            <w:pPr>
              <w:jc w:val="both"/>
              <w:rPr>
                <w:sz w:val="20"/>
                <w:szCs w:val="20"/>
              </w:rPr>
            </w:pPr>
            <w:r w:rsidRPr="0028384B">
              <w:rPr>
                <w:sz w:val="20"/>
                <w:szCs w:val="20"/>
              </w:rPr>
              <w:t xml:space="preserve">(в случае если поручительство запрашивается по действующему   договору займа с единовременной выдачей, обязательство по которому частично исполнено Должником или по действующим договорам займа, то также указывается соответственно остаток задолженности по основному долгу по договору займа, установленные на момент предоставления настоящей Заявки в Фонд) </w:t>
            </w:r>
          </w:p>
        </w:tc>
        <w:tc>
          <w:tcPr>
            <w:tcW w:w="4435" w:type="dxa"/>
          </w:tcPr>
          <w:p w:rsidR="006862ED" w:rsidRPr="0028384B" w:rsidRDefault="006862ED" w:rsidP="00485283">
            <w:pPr>
              <w:jc w:val="both"/>
              <w:rPr>
                <w:sz w:val="20"/>
                <w:szCs w:val="20"/>
              </w:rPr>
            </w:pPr>
          </w:p>
        </w:tc>
      </w:tr>
      <w:tr w:rsidR="006862ED" w:rsidRPr="0028384B" w:rsidTr="00485283">
        <w:tc>
          <w:tcPr>
            <w:tcW w:w="5508" w:type="dxa"/>
            <w:gridSpan w:val="2"/>
          </w:tcPr>
          <w:p w:rsidR="006862ED" w:rsidRPr="0028384B" w:rsidRDefault="00095749" w:rsidP="00485283">
            <w:pPr>
              <w:jc w:val="both"/>
              <w:rPr>
                <w:sz w:val="20"/>
                <w:szCs w:val="20"/>
              </w:rPr>
            </w:pPr>
            <w:r w:rsidRPr="0028384B">
              <w:rPr>
                <w:sz w:val="20"/>
                <w:szCs w:val="20"/>
              </w:rPr>
              <w:t>3.7. Предполагаемый срок займа (Срок возврата займа может определяться календарной датой или истечением периода времени, который исчисляется годами, месяцами, неделями, днями, часами, либо указанием на событие, которое должно неизбежно наступить)</w:t>
            </w:r>
          </w:p>
        </w:tc>
        <w:tc>
          <w:tcPr>
            <w:tcW w:w="4435" w:type="dxa"/>
          </w:tcPr>
          <w:p w:rsidR="006862ED" w:rsidRPr="0028384B" w:rsidRDefault="006862ED" w:rsidP="00485283">
            <w:pPr>
              <w:jc w:val="both"/>
              <w:rPr>
                <w:sz w:val="20"/>
                <w:szCs w:val="20"/>
              </w:rPr>
            </w:pPr>
          </w:p>
        </w:tc>
      </w:tr>
      <w:tr w:rsidR="006862ED" w:rsidRPr="0028384B" w:rsidTr="00485283">
        <w:tc>
          <w:tcPr>
            <w:tcW w:w="5508" w:type="dxa"/>
            <w:gridSpan w:val="2"/>
          </w:tcPr>
          <w:p w:rsidR="006862ED" w:rsidRPr="0028384B" w:rsidRDefault="00095749" w:rsidP="00485283">
            <w:pPr>
              <w:jc w:val="both"/>
              <w:rPr>
                <w:sz w:val="20"/>
                <w:szCs w:val="20"/>
              </w:rPr>
            </w:pPr>
            <w:r w:rsidRPr="0028384B">
              <w:rPr>
                <w:sz w:val="20"/>
                <w:szCs w:val="20"/>
              </w:rPr>
              <w:t xml:space="preserve">3.8. Условия предоставления займа: </w:t>
            </w:r>
          </w:p>
          <w:p w:rsidR="006862ED" w:rsidRPr="0028384B" w:rsidRDefault="00095749" w:rsidP="00485283">
            <w:pPr>
              <w:jc w:val="both"/>
              <w:rPr>
                <w:sz w:val="20"/>
                <w:szCs w:val="20"/>
              </w:rPr>
            </w:pPr>
            <w:r w:rsidRPr="0028384B">
              <w:rPr>
                <w:sz w:val="20"/>
                <w:szCs w:val="20"/>
              </w:rPr>
              <w:t>- размер процентной ставки по займу и других платежей за предоставление и пользование займом;</w:t>
            </w:r>
          </w:p>
        </w:tc>
        <w:tc>
          <w:tcPr>
            <w:tcW w:w="4435" w:type="dxa"/>
          </w:tcPr>
          <w:p w:rsidR="006862ED" w:rsidRPr="0028384B" w:rsidRDefault="006862ED" w:rsidP="00485283">
            <w:pPr>
              <w:jc w:val="both"/>
              <w:rPr>
                <w:sz w:val="20"/>
                <w:szCs w:val="20"/>
              </w:rPr>
            </w:pPr>
          </w:p>
        </w:tc>
      </w:tr>
      <w:tr w:rsidR="006862ED" w:rsidRPr="0028384B" w:rsidTr="00485283">
        <w:tc>
          <w:tcPr>
            <w:tcW w:w="5508" w:type="dxa"/>
            <w:gridSpan w:val="2"/>
          </w:tcPr>
          <w:p w:rsidR="006862ED" w:rsidRPr="0028384B" w:rsidRDefault="00095749" w:rsidP="00485283">
            <w:pPr>
              <w:jc w:val="both"/>
              <w:rPr>
                <w:sz w:val="20"/>
                <w:szCs w:val="20"/>
              </w:rPr>
            </w:pPr>
            <w:r w:rsidRPr="0028384B">
              <w:rPr>
                <w:sz w:val="20"/>
                <w:szCs w:val="20"/>
              </w:rPr>
              <w:t>- порядок и сроки уплаты суммы основного долга (суммы займа)</w:t>
            </w:r>
          </w:p>
        </w:tc>
        <w:tc>
          <w:tcPr>
            <w:tcW w:w="4435" w:type="dxa"/>
          </w:tcPr>
          <w:p w:rsidR="006862ED" w:rsidRPr="0028384B" w:rsidRDefault="006862ED" w:rsidP="00485283">
            <w:pPr>
              <w:jc w:val="both"/>
              <w:rPr>
                <w:sz w:val="20"/>
                <w:szCs w:val="20"/>
              </w:rPr>
            </w:pPr>
          </w:p>
        </w:tc>
      </w:tr>
      <w:tr w:rsidR="006862ED" w:rsidRPr="0028384B" w:rsidTr="00485283">
        <w:tc>
          <w:tcPr>
            <w:tcW w:w="5508" w:type="dxa"/>
            <w:gridSpan w:val="2"/>
          </w:tcPr>
          <w:p w:rsidR="006862ED" w:rsidRPr="0028384B" w:rsidRDefault="00095749" w:rsidP="00485283">
            <w:pPr>
              <w:jc w:val="both"/>
              <w:rPr>
                <w:sz w:val="20"/>
                <w:szCs w:val="20"/>
              </w:rPr>
            </w:pPr>
            <w:r w:rsidRPr="0028384B">
              <w:rPr>
                <w:sz w:val="20"/>
                <w:szCs w:val="20"/>
              </w:rPr>
              <w:t>- порядок предоставления займа (лимит, сроки)</w:t>
            </w:r>
          </w:p>
        </w:tc>
        <w:tc>
          <w:tcPr>
            <w:tcW w:w="4435" w:type="dxa"/>
          </w:tcPr>
          <w:p w:rsidR="006862ED" w:rsidRPr="0028384B" w:rsidRDefault="006862ED" w:rsidP="00485283">
            <w:pPr>
              <w:jc w:val="both"/>
              <w:rPr>
                <w:sz w:val="20"/>
                <w:szCs w:val="20"/>
              </w:rPr>
            </w:pPr>
          </w:p>
        </w:tc>
      </w:tr>
      <w:tr w:rsidR="006862ED" w:rsidRPr="0028384B" w:rsidTr="00485283">
        <w:trPr>
          <w:trHeight w:val="965"/>
        </w:trPr>
        <w:tc>
          <w:tcPr>
            <w:tcW w:w="5508" w:type="dxa"/>
            <w:gridSpan w:val="2"/>
          </w:tcPr>
          <w:p w:rsidR="006862ED" w:rsidRPr="0028384B" w:rsidRDefault="00095749" w:rsidP="00485283">
            <w:pPr>
              <w:jc w:val="both"/>
              <w:rPr>
                <w:sz w:val="20"/>
                <w:szCs w:val="20"/>
              </w:rPr>
            </w:pPr>
            <w:r w:rsidRPr="0028384B">
              <w:rPr>
                <w:sz w:val="20"/>
                <w:szCs w:val="20"/>
              </w:rPr>
              <w:t xml:space="preserve">3.9. Предлагаемое обеспечение (залог, заклад, поручительство, банковская гарантия и т.п.) с указанием краткой информации по объекту залога, в том числе его залоговой стоимости, о поручителях, залогодателях и т.п., </w:t>
            </w:r>
            <w:r w:rsidRPr="0028384B">
              <w:rPr>
                <w:b/>
                <w:sz w:val="20"/>
                <w:szCs w:val="20"/>
              </w:rPr>
              <w:t>с обязательным указанием</w:t>
            </w:r>
            <w:r w:rsidRPr="0028384B">
              <w:rPr>
                <w:sz w:val="20"/>
                <w:szCs w:val="20"/>
              </w:rPr>
              <w:t xml:space="preserve"> является ли предоставляемый залог предметом залога в обеспечение исполнения других обязательств (последующий залог) тому же или иному залогодержателю </w:t>
            </w:r>
          </w:p>
        </w:tc>
        <w:tc>
          <w:tcPr>
            <w:tcW w:w="4435" w:type="dxa"/>
          </w:tcPr>
          <w:p w:rsidR="006862ED" w:rsidRPr="0028384B" w:rsidRDefault="006862ED" w:rsidP="00485283">
            <w:pPr>
              <w:jc w:val="both"/>
              <w:rPr>
                <w:sz w:val="20"/>
                <w:szCs w:val="20"/>
              </w:rPr>
            </w:pPr>
          </w:p>
        </w:tc>
      </w:tr>
      <w:tr w:rsidR="006862ED" w:rsidRPr="0028384B" w:rsidTr="00485283">
        <w:trPr>
          <w:trHeight w:val="445"/>
        </w:trPr>
        <w:tc>
          <w:tcPr>
            <w:tcW w:w="5508" w:type="dxa"/>
            <w:gridSpan w:val="2"/>
          </w:tcPr>
          <w:p w:rsidR="006862ED" w:rsidRPr="0028384B" w:rsidRDefault="00095749" w:rsidP="00485283">
            <w:pPr>
              <w:jc w:val="both"/>
              <w:rPr>
                <w:sz w:val="20"/>
                <w:szCs w:val="20"/>
              </w:rPr>
            </w:pPr>
            <w:r w:rsidRPr="0028384B">
              <w:rPr>
                <w:sz w:val="20"/>
                <w:szCs w:val="20"/>
              </w:rPr>
              <w:t>3.9.1. Участие других поручителей по договору займа (фондов, корпораций, ассоциаций, юридических или физических лиц и т.д.) (заполняется по каждому поручителю):</w:t>
            </w:r>
          </w:p>
        </w:tc>
        <w:tc>
          <w:tcPr>
            <w:tcW w:w="4435" w:type="dxa"/>
          </w:tcPr>
          <w:p w:rsidR="006862ED" w:rsidRPr="0028384B" w:rsidRDefault="006862ED" w:rsidP="00485283">
            <w:pPr>
              <w:jc w:val="both"/>
              <w:rPr>
                <w:sz w:val="20"/>
                <w:szCs w:val="20"/>
              </w:rPr>
            </w:pPr>
          </w:p>
        </w:tc>
      </w:tr>
      <w:tr w:rsidR="006862ED" w:rsidRPr="0028384B" w:rsidTr="00485283">
        <w:trPr>
          <w:trHeight w:val="253"/>
        </w:trPr>
        <w:tc>
          <w:tcPr>
            <w:tcW w:w="5508" w:type="dxa"/>
            <w:gridSpan w:val="2"/>
          </w:tcPr>
          <w:p w:rsidR="006862ED" w:rsidRPr="0028384B" w:rsidRDefault="00095749" w:rsidP="00485283">
            <w:pPr>
              <w:jc w:val="both"/>
              <w:rPr>
                <w:sz w:val="20"/>
                <w:szCs w:val="20"/>
              </w:rPr>
            </w:pPr>
            <w:r w:rsidRPr="0028384B">
              <w:rPr>
                <w:sz w:val="20"/>
                <w:szCs w:val="20"/>
              </w:rPr>
              <w:t>- в суммовом выражении (руб.)</w:t>
            </w:r>
          </w:p>
        </w:tc>
        <w:tc>
          <w:tcPr>
            <w:tcW w:w="4435" w:type="dxa"/>
          </w:tcPr>
          <w:p w:rsidR="006862ED" w:rsidRPr="0028384B" w:rsidRDefault="006862ED" w:rsidP="00485283">
            <w:pPr>
              <w:jc w:val="both"/>
              <w:rPr>
                <w:sz w:val="20"/>
                <w:szCs w:val="20"/>
              </w:rPr>
            </w:pPr>
          </w:p>
        </w:tc>
      </w:tr>
      <w:tr w:rsidR="006862ED" w:rsidRPr="0028384B" w:rsidTr="00485283">
        <w:trPr>
          <w:trHeight w:val="172"/>
        </w:trPr>
        <w:tc>
          <w:tcPr>
            <w:tcW w:w="5508" w:type="dxa"/>
            <w:gridSpan w:val="2"/>
          </w:tcPr>
          <w:p w:rsidR="006862ED" w:rsidRPr="0028384B" w:rsidRDefault="00095749" w:rsidP="00485283">
            <w:pPr>
              <w:jc w:val="both"/>
              <w:rPr>
                <w:sz w:val="20"/>
                <w:szCs w:val="20"/>
              </w:rPr>
            </w:pPr>
            <w:r w:rsidRPr="0028384B">
              <w:rPr>
                <w:sz w:val="20"/>
                <w:szCs w:val="20"/>
              </w:rPr>
              <w:t>- в процентном соотношении к сумме займа</w:t>
            </w:r>
          </w:p>
        </w:tc>
        <w:tc>
          <w:tcPr>
            <w:tcW w:w="4435" w:type="dxa"/>
          </w:tcPr>
          <w:p w:rsidR="006862ED" w:rsidRPr="0028384B" w:rsidRDefault="006862ED" w:rsidP="00485283">
            <w:pPr>
              <w:jc w:val="both"/>
              <w:rPr>
                <w:sz w:val="20"/>
                <w:szCs w:val="20"/>
              </w:rPr>
            </w:pPr>
          </w:p>
        </w:tc>
      </w:tr>
      <w:tr w:rsidR="006862ED" w:rsidRPr="0028384B" w:rsidTr="00485283">
        <w:trPr>
          <w:trHeight w:val="381"/>
        </w:trPr>
        <w:tc>
          <w:tcPr>
            <w:tcW w:w="9943" w:type="dxa"/>
            <w:gridSpan w:val="3"/>
            <w:shd w:val="clear" w:color="auto" w:fill="D9D9D9"/>
          </w:tcPr>
          <w:p w:rsidR="006862ED" w:rsidRPr="0028384B" w:rsidRDefault="00095749" w:rsidP="006862ED">
            <w:pPr>
              <w:numPr>
                <w:ilvl w:val="0"/>
                <w:numId w:val="33"/>
              </w:numPr>
              <w:jc w:val="center"/>
              <w:rPr>
                <w:b/>
                <w:sz w:val="20"/>
                <w:szCs w:val="20"/>
              </w:rPr>
            </w:pPr>
            <w:r w:rsidRPr="0028384B">
              <w:rPr>
                <w:b/>
                <w:sz w:val="20"/>
                <w:szCs w:val="20"/>
              </w:rPr>
              <w:t>Информация о запрашиваемом поручительстве Фонда</w:t>
            </w:r>
          </w:p>
        </w:tc>
      </w:tr>
      <w:tr w:rsidR="006862ED" w:rsidRPr="0028384B" w:rsidTr="00485283">
        <w:trPr>
          <w:trHeight w:val="381"/>
        </w:trPr>
        <w:tc>
          <w:tcPr>
            <w:tcW w:w="5495" w:type="dxa"/>
            <w:vMerge w:val="restart"/>
          </w:tcPr>
          <w:p w:rsidR="006862ED" w:rsidRPr="0028384B" w:rsidRDefault="00095749" w:rsidP="00485283">
            <w:pPr>
              <w:jc w:val="both"/>
              <w:rPr>
                <w:sz w:val="20"/>
                <w:szCs w:val="20"/>
              </w:rPr>
            </w:pPr>
            <w:r w:rsidRPr="0028384B">
              <w:rPr>
                <w:sz w:val="20"/>
                <w:szCs w:val="20"/>
              </w:rPr>
              <w:t>4.11.  Размер испрашиваемого поручительства Фонда по договору займа (руб. / %*)</w:t>
            </w:r>
          </w:p>
          <w:p w:rsidR="006862ED" w:rsidRPr="0028384B" w:rsidRDefault="00095749" w:rsidP="00485283">
            <w:pPr>
              <w:jc w:val="both"/>
              <w:rPr>
                <w:sz w:val="20"/>
                <w:szCs w:val="20"/>
              </w:rPr>
            </w:pPr>
            <w:r w:rsidRPr="0028384B">
              <w:rPr>
                <w:sz w:val="20"/>
                <w:szCs w:val="20"/>
              </w:rPr>
              <w:t xml:space="preserve">* - расчет ответственности Фонда в процентах осуществляется с точностью до двух знаков после запятой. </w:t>
            </w:r>
          </w:p>
        </w:tc>
        <w:tc>
          <w:tcPr>
            <w:tcW w:w="4448" w:type="dxa"/>
            <w:gridSpan w:val="2"/>
          </w:tcPr>
          <w:p w:rsidR="006862ED" w:rsidRPr="0028384B" w:rsidRDefault="00095749" w:rsidP="00485283">
            <w:pPr>
              <w:jc w:val="both"/>
              <w:rPr>
                <w:sz w:val="20"/>
                <w:szCs w:val="20"/>
              </w:rPr>
            </w:pPr>
            <w:r w:rsidRPr="0028384B">
              <w:rPr>
                <w:sz w:val="20"/>
                <w:szCs w:val="20"/>
              </w:rPr>
              <w:t>__________ руб.</w:t>
            </w:r>
          </w:p>
          <w:p w:rsidR="006862ED" w:rsidRPr="0028384B" w:rsidRDefault="006862ED" w:rsidP="00485283">
            <w:pPr>
              <w:jc w:val="both"/>
              <w:rPr>
                <w:sz w:val="20"/>
                <w:szCs w:val="20"/>
              </w:rPr>
            </w:pPr>
          </w:p>
        </w:tc>
      </w:tr>
      <w:tr w:rsidR="006862ED" w:rsidRPr="0028384B" w:rsidTr="00485283">
        <w:trPr>
          <w:trHeight w:val="421"/>
        </w:trPr>
        <w:tc>
          <w:tcPr>
            <w:tcW w:w="5495" w:type="dxa"/>
            <w:vMerge/>
            <w:tcBorders>
              <w:bottom w:val="single" w:sz="4" w:space="0" w:color="auto"/>
            </w:tcBorders>
          </w:tcPr>
          <w:p w:rsidR="006862ED" w:rsidRPr="0028384B" w:rsidRDefault="006862ED" w:rsidP="00485283">
            <w:pPr>
              <w:jc w:val="both"/>
              <w:rPr>
                <w:sz w:val="20"/>
                <w:szCs w:val="20"/>
              </w:rPr>
            </w:pPr>
          </w:p>
        </w:tc>
        <w:tc>
          <w:tcPr>
            <w:tcW w:w="4448" w:type="dxa"/>
            <w:gridSpan w:val="2"/>
            <w:tcBorders>
              <w:bottom w:val="single" w:sz="4" w:space="0" w:color="auto"/>
            </w:tcBorders>
          </w:tcPr>
          <w:p w:rsidR="006862ED" w:rsidRPr="0028384B" w:rsidRDefault="00095749" w:rsidP="00485283">
            <w:pPr>
              <w:jc w:val="both"/>
              <w:rPr>
                <w:sz w:val="20"/>
                <w:szCs w:val="20"/>
              </w:rPr>
            </w:pPr>
            <w:r w:rsidRPr="0028384B">
              <w:rPr>
                <w:sz w:val="20"/>
                <w:szCs w:val="20"/>
              </w:rPr>
              <w:t>___________%</w:t>
            </w:r>
          </w:p>
        </w:tc>
      </w:tr>
      <w:tr w:rsidR="006862ED" w:rsidRPr="0028384B" w:rsidTr="00485283">
        <w:trPr>
          <w:trHeight w:val="254"/>
        </w:trPr>
        <w:tc>
          <w:tcPr>
            <w:tcW w:w="5495" w:type="dxa"/>
            <w:tcBorders>
              <w:bottom w:val="single" w:sz="4" w:space="0" w:color="auto"/>
            </w:tcBorders>
          </w:tcPr>
          <w:p w:rsidR="006862ED" w:rsidRPr="0028384B" w:rsidRDefault="00095749" w:rsidP="00485283">
            <w:pPr>
              <w:jc w:val="both"/>
              <w:rPr>
                <w:sz w:val="20"/>
                <w:szCs w:val="20"/>
              </w:rPr>
            </w:pPr>
            <w:r w:rsidRPr="0028384B">
              <w:rPr>
                <w:sz w:val="20"/>
                <w:szCs w:val="20"/>
              </w:rPr>
              <w:t>4.12. Срок запрашиваемого Поручительства Фонда (мес.)</w:t>
            </w:r>
          </w:p>
        </w:tc>
        <w:tc>
          <w:tcPr>
            <w:tcW w:w="4448" w:type="dxa"/>
            <w:gridSpan w:val="2"/>
            <w:tcBorders>
              <w:bottom w:val="single" w:sz="4" w:space="0" w:color="auto"/>
            </w:tcBorders>
          </w:tcPr>
          <w:p w:rsidR="006862ED" w:rsidRPr="0028384B" w:rsidRDefault="006862ED" w:rsidP="00485283">
            <w:pPr>
              <w:jc w:val="both"/>
              <w:rPr>
                <w:sz w:val="20"/>
                <w:szCs w:val="20"/>
              </w:rPr>
            </w:pPr>
          </w:p>
        </w:tc>
      </w:tr>
      <w:tr w:rsidR="006862ED" w:rsidRPr="0028384B" w:rsidTr="00485283">
        <w:trPr>
          <w:trHeight w:val="491"/>
        </w:trPr>
        <w:tc>
          <w:tcPr>
            <w:tcW w:w="9943" w:type="dxa"/>
            <w:gridSpan w:val="3"/>
            <w:shd w:val="clear" w:color="auto" w:fill="D9D9D9"/>
            <w:vAlign w:val="center"/>
          </w:tcPr>
          <w:p w:rsidR="006862ED" w:rsidRPr="0028384B" w:rsidRDefault="00095749" w:rsidP="00485283">
            <w:pPr>
              <w:jc w:val="center"/>
              <w:rPr>
                <w:sz w:val="20"/>
                <w:szCs w:val="20"/>
              </w:rPr>
            </w:pPr>
            <w:r w:rsidRPr="0028384B">
              <w:rPr>
                <w:b/>
                <w:bCs/>
                <w:sz w:val="20"/>
                <w:szCs w:val="20"/>
              </w:rPr>
              <w:t>5. Дополнительная информация</w:t>
            </w:r>
          </w:p>
        </w:tc>
      </w:tr>
      <w:tr w:rsidR="006862ED" w:rsidRPr="0028384B" w:rsidTr="00485283">
        <w:trPr>
          <w:trHeight w:val="510"/>
        </w:trPr>
        <w:tc>
          <w:tcPr>
            <w:tcW w:w="9943" w:type="dxa"/>
            <w:gridSpan w:val="3"/>
          </w:tcPr>
          <w:p w:rsidR="006862ED" w:rsidRPr="0028384B" w:rsidRDefault="006862ED" w:rsidP="00485283">
            <w:pPr>
              <w:jc w:val="both"/>
              <w:rPr>
                <w:sz w:val="20"/>
                <w:szCs w:val="20"/>
              </w:rPr>
            </w:pPr>
          </w:p>
        </w:tc>
      </w:tr>
    </w:tbl>
    <w:p w:rsidR="006862ED" w:rsidRPr="0028384B" w:rsidRDefault="003E7F5C" w:rsidP="006862ED">
      <w:pPr>
        <w:ind w:firstLine="709"/>
        <w:jc w:val="both"/>
        <w:rPr>
          <w:b/>
          <w:sz w:val="20"/>
          <w:szCs w:val="20"/>
        </w:rPr>
      </w:pPr>
      <w:r w:rsidRPr="0028384B">
        <w:rPr>
          <w:b/>
          <w:sz w:val="20"/>
          <w:szCs w:val="20"/>
        </w:rPr>
        <w:t xml:space="preserve">Настоящим </w:t>
      </w:r>
      <w:r w:rsidR="00A21EC2" w:rsidRPr="0028384B">
        <w:rPr>
          <w:b/>
          <w:sz w:val="20"/>
          <w:szCs w:val="20"/>
        </w:rPr>
        <w:t xml:space="preserve">Должник </w:t>
      </w:r>
      <w:r w:rsidRPr="0028384B">
        <w:rPr>
          <w:b/>
          <w:sz w:val="20"/>
          <w:szCs w:val="20"/>
        </w:rPr>
        <w:t xml:space="preserve">подтверждает: </w:t>
      </w:r>
    </w:p>
    <w:p w:rsidR="006862ED" w:rsidRPr="0028384B" w:rsidRDefault="003E7F5C" w:rsidP="006862ED">
      <w:pPr>
        <w:ind w:firstLine="709"/>
        <w:jc w:val="both"/>
        <w:rPr>
          <w:sz w:val="20"/>
          <w:szCs w:val="20"/>
        </w:rPr>
      </w:pPr>
      <w:r w:rsidRPr="0028384B">
        <w:rPr>
          <w:sz w:val="20"/>
          <w:szCs w:val="20"/>
        </w:rPr>
        <w:t xml:space="preserve">1) соответствие условиям, установленным статьей 4 Федерального закона от 24 июля 2007 года № 209-ФЗ «О развитии малого и среднего предпринимательства в Российской Федерации»; </w:t>
      </w:r>
    </w:p>
    <w:p w:rsidR="006862ED" w:rsidRPr="0028384B" w:rsidRDefault="00E16E54" w:rsidP="006862ED">
      <w:pPr>
        <w:ind w:firstLine="709"/>
        <w:jc w:val="both"/>
        <w:rPr>
          <w:sz w:val="20"/>
          <w:szCs w:val="20"/>
        </w:rPr>
      </w:pPr>
      <w:r w:rsidRPr="0028384B">
        <w:rPr>
          <w:sz w:val="20"/>
          <w:szCs w:val="20"/>
        </w:rPr>
        <w:t>2) намерение заключить договор займа</w:t>
      </w:r>
      <w:r w:rsidR="00EF6097">
        <w:rPr>
          <w:sz w:val="20"/>
          <w:szCs w:val="20"/>
        </w:rPr>
        <w:t xml:space="preserve"> под поручительство Фонда</w:t>
      </w:r>
      <w:r w:rsidRPr="0028384B">
        <w:rPr>
          <w:sz w:val="20"/>
          <w:szCs w:val="20"/>
        </w:rPr>
        <w:t>;</w:t>
      </w:r>
      <w:r w:rsidR="003E7F5C" w:rsidRPr="0028384B">
        <w:rPr>
          <w:sz w:val="20"/>
          <w:szCs w:val="20"/>
        </w:rPr>
        <w:t xml:space="preserve"> </w:t>
      </w:r>
    </w:p>
    <w:p w:rsidR="006862ED" w:rsidRPr="0028384B" w:rsidRDefault="003E7F5C" w:rsidP="006862ED">
      <w:pPr>
        <w:ind w:firstLine="709"/>
        <w:jc w:val="both"/>
        <w:rPr>
          <w:sz w:val="20"/>
          <w:szCs w:val="20"/>
        </w:rPr>
      </w:pPr>
      <w:r w:rsidRPr="0028384B">
        <w:rPr>
          <w:sz w:val="20"/>
          <w:szCs w:val="20"/>
        </w:rPr>
        <w:t xml:space="preserve">3) отсутствие за 3 (Три) месяца, предшествующих дате обращения за предоставлением поручительства Фонда, нарушений условий ранее заключенных кредитных договоров, договоров займа, договоров финансовой аренды (лизинга), договоров о предоставлении банковской гарантии; </w:t>
      </w:r>
    </w:p>
    <w:p w:rsidR="006862ED" w:rsidRPr="0028384B" w:rsidRDefault="003E7F5C" w:rsidP="006862ED">
      <w:pPr>
        <w:ind w:firstLine="709"/>
        <w:jc w:val="both"/>
        <w:rPr>
          <w:sz w:val="20"/>
          <w:szCs w:val="20"/>
        </w:rPr>
      </w:pPr>
      <w:r w:rsidRPr="0028384B">
        <w:rPr>
          <w:sz w:val="20"/>
          <w:szCs w:val="20"/>
        </w:rPr>
        <w:t xml:space="preserve">4) отсутствие на дату подачи настоящей Заявки просроченной задолженности по заработной плате, по начисленным налогам, сборам, и иным обязательным платежам в бюджет и соответствующие государственные внебюджетные фонды; </w:t>
      </w:r>
    </w:p>
    <w:p w:rsidR="006862ED" w:rsidRPr="0028384B" w:rsidRDefault="003E7F5C" w:rsidP="006862ED">
      <w:pPr>
        <w:ind w:firstLine="709"/>
        <w:jc w:val="both"/>
        <w:rPr>
          <w:sz w:val="20"/>
          <w:szCs w:val="20"/>
        </w:rPr>
      </w:pPr>
      <w:r w:rsidRPr="0028384B">
        <w:rPr>
          <w:sz w:val="20"/>
          <w:szCs w:val="20"/>
        </w:rPr>
        <w:t>5) отсутствие в течение 2 (Двух) лет (либо меньшего срока в зависимости от срока хозяйственной деятельности), предшествующих дате обращения за предоставлением поручительства Фонда, фактов применения процедур о несостоятельности (банкротстве), в том числе наблюдения, финансового оздоровления, внешнего управления, конкурсного производства, и/или санкций в виде аннулирования или приостановления действия лицензии, фактов осуществления деятельности без лицензии (в случае если деятельность Должника подлежит лицензированию);</w:t>
      </w:r>
    </w:p>
    <w:p w:rsidR="006862ED" w:rsidRPr="0028384B" w:rsidRDefault="003E7F5C" w:rsidP="006862ED">
      <w:pPr>
        <w:ind w:firstLine="709"/>
        <w:jc w:val="both"/>
        <w:rPr>
          <w:sz w:val="20"/>
          <w:szCs w:val="20"/>
        </w:rPr>
      </w:pPr>
      <w:r w:rsidRPr="0028384B">
        <w:rPr>
          <w:sz w:val="20"/>
          <w:szCs w:val="20"/>
        </w:rPr>
        <w:t xml:space="preserve">6) предоставление обеспечения по договору займа, в размере не менее </w:t>
      </w:r>
      <w:r w:rsidR="00BF3779">
        <w:rPr>
          <w:sz w:val="20"/>
          <w:szCs w:val="20"/>
        </w:rPr>
        <w:t>3</w:t>
      </w:r>
      <w:r w:rsidR="00BF3779" w:rsidRPr="0028384B">
        <w:rPr>
          <w:sz w:val="20"/>
          <w:szCs w:val="20"/>
        </w:rPr>
        <w:t xml:space="preserve">0 </w:t>
      </w:r>
      <w:r w:rsidR="00CD0062" w:rsidRPr="0028384B">
        <w:rPr>
          <w:sz w:val="20"/>
          <w:szCs w:val="20"/>
        </w:rPr>
        <w:t>(</w:t>
      </w:r>
      <w:r w:rsidR="00BF3779">
        <w:rPr>
          <w:sz w:val="20"/>
          <w:szCs w:val="20"/>
        </w:rPr>
        <w:t>тридцати</w:t>
      </w:r>
      <w:r w:rsidR="00CD0062" w:rsidRPr="0028384B">
        <w:rPr>
          <w:sz w:val="20"/>
          <w:szCs w:val="20"/>
        </w:rPr>
        <w:t>)</w:t>
      </w:r>
      <w:r w:rsidRPr="0028384B">
        <w:rPr>
          <w:sz w:val="20"/>
          <w:szCs w:val="20"/>
        </w:rPr>
        <w:t xml:space="preserve"> процентов от суммы основного долга Должника по договору.</w:t>
      </w:r>
      <w:r w:rsidR="006862ED" w:rsidRPr="0028384B">
        <w:rPr>
          <w:sz w:val="20"/>
          <w:szCs w:val="20"/>
        </w:rPr>
        <w:t xml:space="preserve"> </w:t>
      </w:r>
    </w:p>
    <w:p w:rsidR="006862ED" w:rsidRPr="0028384B" w:rsidRDefault="006862ED" w:rsidP="006862ED">
      <w:pPr>
        <w:ind w:firstLine="709"/>
        <w:jc w:val="both"/>
        <w:rPr>
          <w:sz w:val="20"/>
          <w:szCs w:val="20"/>
        </w:rPr>
      </w:pPr>
      <w:r w:rsidRPr="0028384B">
        <w:rPr>
          <w:sz w:val="20"/>
          <w:szCs w:val="20"/>
        </w:rPr>
        <w:t xml:space="preserve">7) регистрацию и постановку на учет на территории Липецкой области; </w:t>
      </w:r>
    </w:p>
    <w:p w:rsidR="006862ED" w:rsidRPr="0028384B" w:rsidRDefault="006862ED" w:rsidP="006862ED">
      <w:pPr>
        <w:ind w:firstLine="709"/>
        <w:jc w:val="both"/>
        <w:rPr>
          <w:sz w:val="20"/>
          <w:szCs w:val="20"/>
        </w:rPr>
      </w:pPr>
      <w:r w:rsidRPr="0028384B">
        <w:rPr>
          <w:sz w:val="20"/>
          <w:szCs w:val="20"/>
        </w:rPr>
        <w:t xml:space="preserve">8) обеспечение регистрации уведомлений о залоге движимого имущества, передаваемого в залог в целях обеспечения исполнения его обязательств по договору займа, в реестре уведомлений о залоге движимого имущества;  </w:t>
      </w:r>
    </w:p>
    <w:p w:rsidR="006862ED" w:rsidRPr="0028384B" w:rsidRDefault="006862ED" w:rsidP="006862ED">
      <w:pPr>
        <w:ind w:firstLine="709"/>
        <w:jc w:val="both"/>
        <w:rPr>
          <w:sz w:val="20"/>
          <w:szCs w:val="20"/>
        </w:rPr>
      </w:pPr>
      <w:r w:rsidRPr="0028384B">
        <w:rPr>
          <w:sz w:val="20"/>
          <w:szCs w:val="20"/>
        </w:rPr>
        <w:t xml:space="preserve">9) отсутствие случаев, при которых поручительство Фонда не может быть предоставлено, а именно </w:t>
      </w:r>
      <w:r w:rsidR="00B619CF" w:rsidRPr="0028384B">
        <w:rPr>
          <w:sz w:val="20"/>
          <w:szCs w:val="20"/>
        </w:rPr>
        <w:t>Должник</w:t>
      </w:r>
      <w:r w:rsidRPr="0028384B">
        <w:rPr>
          <w:sz w:val="20"/>
          <w:szCs w:val="20"/>
        </w:rPr>
        <w:t xml:space="preserve">: </w:t>
      </w:r>
    </w:p>
    <w:p w:rsidR="006862ED" w:rsidRPr="0028384B" w:rsidRDefault="006862ED" w:rsidP="006862ED">
      <w:pPr>
        <w:ind w:firstLine="709"/>
        <w:jc w:val="both"/>
        <w:rPr>
          <w:sz w:val="20"/>
          <w:szCs w:val="20"/>
        </w:rPr>
      </w:pPr>
      <w:r w:rsidRPr="0028384B">
        <w:rPr>
          <w:sz w:val="20"/>
          <w:szCs w:val="20"/>
        </w:rPr>
        <w:t xml:space="preserve">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w:t>
      </w:r>
    </w:p>
    <w:p w:rsidR="006862ED" w:rsidRPr="0028384B" w:rsidRDefault="006862ED" w:rsidP="006862ED">
      <w:pPr>
        <w:ind w:firstLine="709"/>
        <w:jc w:val="both"/>
        <w:rPr>
          <w:sz w:val="20"/>
          <w:szCs w:val="20"/>
        </w:rPr>
      </w:pPr>
      <w:r w:rsidRPr="0028384B">
        <w:rPr>
          <w:sz w:val="20"/>
          <w:szCs w:val="20"/>
        </w:rPr>
        <w:t xml:space="preserve">б) не является участником соглашений о разделе продукции; </w:t>
      </w:r>
    </w:p>
    <w:p w:rsidR="006862ED" w:rsidRPr="0028384B" w:rsidRDefault="006862ED" w:rsidP="006862ED">
      <w:pPr>
        <w:ind w:firstLine="709"/>
        <w:jc w:val="both"/>
        <w:rPr>
          <w:sz w:val="20"/>
          <w:szCs w:val="20"/>
        </w:rPr>
      </w:pPr>
      <w:r w:rsidRPr="0028384B">
        <w:rPr>
          <w:sz w:val="20"/>
          <w:szCs w:val="20"/>
        </w:rPr>
        <w:t>в) не осуществляет предпринимательскую деятельность в сфере игорного бизнеса;</w:t>
      </w:r>
    </w:p>
    <w:p w:rsidR="006862ED" w:rsidRPr="0028384B" w:rsidRDefault="006862ED" w:rsidP="006862ED">
      <w:pPr>
        <w:ind w:firstLine="709"/>
        <w:jc w:val="both"/>
        <w:rPr>
          <w:sz w:val="20"/>
          <w:szCs w:val="20"/>
        </w:rPr>
      </w:pPr>
      <w:r w:rsidRPr="0028384B">
        <w:rPr>
          <w:sz w:val="20"/>
          <w:szCs w:val="20"/>
        </w:rPr>
        <w:t xml:space="preserve">г)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rsidR="006862ED" w:rsidRPr="0028384B" w:rsidRDefault="006862ED" w:rsidP="006862ED">
      <w:pPr>
        <w:ind w:firstLine="709"/>
        <w:jc w:val="both"/>
        <w:rPr>
          <w:sz w:val="20"/>
          <w:szCs w:val="20"/>
        </w:rPr>
      </w:pPr>
      <w:r w:rsidRPr="0028384B">
        <w:rPr>
          <w:sz w:val="20"/>
          <w:szCs w:val="20"/>
        </w:rPr>
        <w:t xml:space="preserve">д) ранее не допускал нарушений порядка и условий предоставления поручительств Фонда. </w:t>
      </w:r>
    </w:p>
    <w:p w:rsidR="006862ED" w:rsidRPr="0028384B" w:rsidRDefault="006862ED" w:rsidP="006862ED">
      <w:pPr>
        <w:ind w:firstLine="720"/>
        <w:jc w:val="both"/>
        <w:rPr>
          <w:b/>
          <w:sz w:val="20"/>
          <w:szCs w:val="20"/>
        </w:rPr>
      </w:pPr>
      <w:r w:rsidRPr="0028384B">
        <w:rPr>
          <w:b/>
          <w:sz w:val="20"/>
          <w:szCs w:val="20"/>
        </w:rPr>
        <w:t xml:space="preserve">В целях подтверждения соответствия Должника вышеуказанным требованиям </w:t>
      </w:r>
      <w:r w:rsidR="00BF3779">
        <w:rPr>
          <w:b/>
          <w:sz w:val="20"/>
          <w:szCs w:val="20"/>
        </w:rPr>
        <w:t>Заёмщик</w:t>
      </w:r>
      <w:r w:rsidR="00BF3779" w:rsidRPr="0028384B">
        <w:rPr>
          <w:b/>
          <w:sz w:val="20"/>
          <w:szCs w:val="20"/>
        </w:rPr>
        <w:t xml:space="preserve"> </w:t>
      </w:r>
      <w:r w:rsidRPr="0028384B">
        <w:rPr>
          <w:b/>
          <w:sz w:val="20"/>
          <w:szCs w:val="20"/>
        </w:rPr>
        <w:t xml:space="preserve">выражает </w:t>
      </w:r>
      <w:r w:rsidR="00DE307C" w:rsidRPr="0028384B">
        <w:rPr>
          <w:b/>
          <w:sz w:val="20"/>
          <w:szCs w:val="20"/>
        </w:rPr>
        <w:t xml:space="preserve">своё согласие: </w:t>
      </w:r>
    </w:p>
    <w:p w:rsidR="006862ED" w:rsidRPr="0028384B" w:rsidRDefault="00DE307C" w:rsidP="006862ED">
      <w:pPr>
        <w:ind w:firstLine="720"/>
        <w:jc w:val="both"/>
        <w:rPr>
          <w:sz w:val="20"/>
          <w:szCs w:val="20"/>
        </w:rPr>
      </w:pPr>
      <w:r w:rsidRPr="0028384B">
        <w:rPr>
          <w:sz w:val="20"/>
          <w:szCs w:val="20"/>
        </w:rPr>
        <w:t>1) на предоставление</w:t>
      </w:r>
      <w:r w:rsidR="006862ED" w:rsidRPr="0028384B">
        <w:rPr>
          <w:sz w:val="20"/>
          <w:szCs w:val="20"/>
        </w:rPr>
        <w:t xml:space="preserve"> Займодавцем Фонду информации о финансовом состоянии </w:t>
      </w:r>
      <w:r w:rsidR="00BF3779">
        <w:rPr>
          <w:sz w:val="20"/>
          <w:szCs w:val="20"/>
        </w:rPr>
        <w:t>Заёмщика</w:t>
      </w:r>
      <w:r w:rsidR="006862ED" w:rsidRPr="0028384B">
        <w:rPr>
          <w:sz w:val="20"/>
          <w:szCs w:val="20"/>
        </w:rPr>
        <w:t xml:space="preserve">, о фактическом наличии и состоянии заложенного имущества, обеспечивающего исполнение обязательств </w:t>
      </w:r>
      <w:r w:rsidR="00BF3779">
        <w:rPr>
          <w:sz w:val="20"/>
          <w:szCs w:val="20"/>
        </w:rPr>
        <w:t>Заёмщи</w:t>
      </w:r>
      <w:r w:rsidR="00BF3779" w:rsidRPr="0028384B">
        <w:rPr>
          <w:sz w:val="20"/>
          <w:szCs w:val="20"/>
        </w:rPr>
        <w:t xml:space="preserve">ка </w:t>
      </w:r>
      <w:r w:rsidR="006862ED" w:rsidRPr="0028384B">
        <w:rPr>
          <w:sz w:val="20"/>
          <w:szCs w:val="20"/>
        </w:rPr>
        <w:t xml:space="preserve">по договору, а также информации по операциям и счетам </w:t>
      </w:r>
      <w:r w:rsidR="00BF3779">
        <w:rPr>
          <w:sz w:val="20"/>
          <w:szCs w:val="20"/>
        </w:rPr>
        <w:t>Заёмщи</w:t>
      </w:r>
      <w:r w:rsidR="00BF3779" w:rsidRPr="0028384B">
        <w:rPr>
          <w:sz w:val="20"/>
          <w:szCs w:val="20"/>
        </w:rPr>
        <w:t>ка</w:t>
      </w:r>
      <w:r w:rsidR="006862ED" w:rsidRPr="0028384B">
        <w:rPr>
          <w:sz w:val="20"/>
          <w:szCs w:val="20"/>
        </w:rPr>
        <w:t xml:space="preserve"> с приложением копий документов, подтверждающих вышеуказанную информацию; </w:t>
      </w:r>
    </w:p>
    <w:p w:rsidR="006862ED" w:rsidRPr="0028384B" w:rsidRDefault="006862ED" w:rsidP="006862ED">
      <w:pPr>
        <w:ind w:firstLine="709"/>
        <w:jc w:val="both"/>
        <w:rPr>
          <w:sz w:val="20"/>
          <w:szCs w:val="20"/>
        </w:rPr>
      </w:pPr>
      <w:r w:rsidRPr="0028384B">
        <w:rPr>
          <w:sz w:val="20"/>
          <w:szCs w:val="20"/>
        </w:rPr>
        <w:t xml:space="preserve">2) на получение Фондом информации в бюро кредитных историй о кредитной истории </w:t>
      </w:r>
      <w:r w:rsidR="00BF3779">
        <w:rPr>
          <w:sz w:val="20"/>
          <w:szCs w:val="20"/>
        </w:rPr>
        <w:t>Заёмщи</w:t>
      </w:r>
      <w:r w:rsidR="00BF3779" w:rsidRPr="0028384B">
        <w:rPr>
          <w:sz w:val="20"/>
          <w:szCs w:val="20"/>
        </w:rPr>
        <w:t>ка</w:t>
      </w:r>
      <w:r w:rsidRPr="0028384B">
        <w:rPr>
          <w:sz w:val="20"/>
          <w:szCs w:val="20"/>
        </w:rPr>
        <w:t xml:space="preserve"> в соответствии с действующим законодательством о кредитных историях;</w:t>
      </w:r>
    </w:p>
    <w:p w:rsidR="006862ED" w:rsidRPr="0028384B" w:rsidRDefault="006862ED" w:rsidP="006862ED">
      <w:pPr>
        <w:ind w:firstLine="720"/>
        <w:jc w:val="both"/>
        <w:rPr>
          <w:sz w:val="20"/>
          <w:szCs w:val="20"/>
        </w:rPr>
      </w:pPr>
      <w:r w:rsidRPr="0028384B">
        <w:rPr>
          <w:sz w:val="20"/>
          <w:szCs w:val="20"/>
        </w:rPr>
        <w:t xml:space="preserve">3) на предоставление доступа Фонда к объектам административного, производственного и иного назначения по месту фактического нахождения </w:t>
      </w:r>
      <w:r w:rsidR="00BF3779">
        <w:rPr>
          <w:sz w:val="20"/>
          <w:szCs w:val="20"/>
        </w:rPr>
        <w:t>Заёмщи</w:t>
      </w:r>
      <w:r w:rsidR="00BF3779" w:rsidRPr="0028384B">
        <w:rPr>
          <w:sz w:val="20"/>
          <w:szCs w:val="20"/>
        </w:rPr>
        <w:t>ка</w:t>
      </w:r>
      <w:r w:rsidRPr="0028384B">
        <w:rPr>
          <w:sz w:val="20"/>
          <w:szCs w:val="20"/>
        </w:rPr>
        <w:t xml:space="preserve"> для оценки его финансового состояния и на оказание содействия в предоставлении беспрепятственного доступа Фонда к заложенному имуществу, обеспечивающему исполнение обязательств </w:t>
      </w:r>
      <w:r w:rsidR="00BF3779">
        <w:rPr>
          <w:sz w:val="20"/>
          <w:szCs w:val="20"/>
        </w:rPr>
        <w:t>Заёмщи</w:t>
      </w:r>
      <w:r w:rsidR="00BF3779" w:rsidRPr="0028384B">
        <w:rPr>
          <w:sz w:val="20"/>
          <w:szCs w:val="20"/>
        </w:rPr>
        <w:t>ка</w:t>
      </w:r>
      <w:r w:rsidRPr="0028384B">
        <w:rPr>
          <w:sz w:val="20"/>
          <w:szCs w:val="20"/>
        </w:rPr>
        <w:t xml:space="preserve"> по договору, для проверки его фактического наличия и состояния; </w:t>
      </w:r>
    </w:p>
    <w:p w:rsidR="00D754A7" w:rsidRPr="00D754A7" w:rsidRDefault="006862ED" w:rsidP="00D754A7">
      <w:pPr>
        <w:ind w:firstLine="567"/>
        <w:jc w:val="both"/>
        <w:rPr>
          <w:sz w:val="20"/>
          <w:szCs w:val="20"/>
        </w:rPr>
      </w:pPr>
      <w:r w:rsidRPr="0028384B">
        <w:rPr>
          <w:sz w:val="20"/>
          <w:szCs w:val="20"/>
        </w:rPr>
        <w:t xml:space="preserve">4) на обработку Фондом персональных данных </w:t>
      </w:r>
      <w:r w:rsidR="00BF3779">
        <w:rPr>
          <w:sz w:val="20"/>
          <w:szCs w:val="20"/>
        </w:rPr>
        <w:t>Заёмщи</w:t>
      </w:r>
      <w:r w:rsidR="00BF3779" w:rsidRPr="0028384B">
        <w:rPr>
          <w:sz w:val="20"/>
          <w:szCs w:val="20"/>
        </w:rPr>
        <w:t>ка</w:t>
      </w:r>
      <w:r w:rsidRPr="0028384B">
        <w:rPr>
          <w:sz w:val="20"/>
          <w:szCs w:val="20"/>
        </w:rPr>
        <w:t xml:space="preserve"> в соответствии с действующим законодательством о персональных данных</w:t>
      </w:r>
      <w:r w:rsidR="00D754A7" w:rsidRPr="0028384B">
        <w:rPr>
          <w:sz w:val="20"/>
          <w:szCs w:val="20"/>
        </w:rPr>
        <w:t>;</w:t>
      </w:r>
    </w:p>
    <w:p w:rsidR="00D754A7" w:rsidRPr="00D754A7" w:rsidRDefault="00D754A7" w:rsidP="00A321D8">
      <w:pPr>
        <w:ind w:firstLine="567"/>
        <w:jc w:val="both"/>
        <w:rPr>
          <w:sz w:val="20"/>
          <w:szCs w:val="20"/>
        </w:rPr>
      </w:pPr>
      <w:r w:rsidRPr="00A321D8">
        <w:rPr>
          <w:sz w:val="20"/>
          <w:szCs w:val="20"/>
        </w:rPr>
        <w:t xml:space="preserve">5) </w:t>
      </w:r>
      <w:r w:rsidR="00E16E54" w:rsidRPr="00A321D8">
        <w:rPr>
          <w:sz w:val="20"/>
          <w:szCs w:val="20"/>
        </w:rPr>
        <w:t xml:space="preserve">на передачу Фондом информации о Заемщике и  об условиях договора займа в Акционерное общество  «Федеральная  корпорация по развитию малого и среднего предпринимательства» в составе </w:t>
      </w:r>
      <w:r w:rsidRPr="00A321D8">
        <w:rPr>
          <w:sz w:val="20"/>
          <w:szCs w:val="20"/>
        </w:rPr>
        <w:t>установленной законом</w:t>
      </w:r>
      <w:r w:rsidR="00EF6097" w:rsidRPr="00A321D8">
        <w:rPr>
          <w:sz w:val="20"/>
          <w:szCs w:val="20"/>
        </w:rPr>
        <w:t xml:space="preserve"> </w:t>
      </w:r>
      <w:r w:rsidR="00E16E54" w:rsidRPr="00A321D8">
        <w:rPr>
          <w:sz w:val="20"/>
          <w:szCs w:val="20"/>
        </w:rPr>
        <w:t>отчетности Фонда.</w:t>
      </w:r>
      <w:r w:rsidR="00E16E54" w:rsidRPr="00E16E54">
        <w:rPr>
          <w:sz w:val="20"/>
          <w:szCs w:val="20"/>
        </w:rPr>
        <w:t xml:space="preserve">  </w:t>
      </w:r>
    </w:p>
    <w:p w:rsidR="006862ED" w:rsidRPr="00734FA2" w:rsidRDefault="006862ED" w:rsidP="006862ED">
      <w:pPr>
        <w:ind w:firstLine="709"/>
        <w:jc w:val="both"/>
        <w:rPr>
          <w:b/>
          <w:sz w:val="20"/>
          <w:szCs w:val="20"/>
        </w:rPr>
      </w:pPr>
      <w:r w:rsidRPr="00734FA2">
        <w:rPr>
          <w:b/>
          <w:sz w:val="20"/>
          <w:szCs w:val="20"/>
        </w:rPr>
        <w:t>От Должника:</w:t>
      </w:r>
    </w:p>
    <w:p w:rsidR="006862ED" w:rsidRPr="00734FA2" w:rsidRDefault="006862ED" w:rsidP="006862ED">
      <w:pPr>
        <w:jc w:val="both"/>
        <w:rPr>
          <w:sz w:val="20"/>
          <w:szCs w:val="20"/>
        </w:rPr>
      </w:pPr>
      <w:r w:rsidRPr="00734FA2">
        <w:rPr>
          <w:sz w:val="20"/>
          <w:szCs w:val="20"/>
        </w:rPr>
        <w:t>_____________________________________________________________________________</w:t>
      </w:r>
    </w:p>
    <w:p w:rsidR="006862ED" w:rsidRPr="00734FA2" w:rsidRDefault="006862ED" w:rsidP="006862ED">
      <w:pPr>
        <w:jc w:val="both"/>
        <w:rPr>
          <w:i/>
          <w:sz w:val="20"/>
          <w:szCs w:val="20"/>
        </w:rPr>
      </w:pPr>
      <w:r w:rsidRPr="00734FA2">
        <w:rPr>
          <w:i/>
          <w:sz w:val="20"/>
          <w:szCs w:val="20"/>
        </w:rPr>
        <w:t xml:space="preserve">                        (наименование </w:t>
      </w:r>
      <w:r w:rsidR="00BF3779">
        <w:rPr>
          <w:i/>
          <w:sz w:val="20"/>
          <w:szCs w:val="20"/>
        </w:rPr>
        <w:t>Заёмщика</w:t>
      </w:r>
      <w:r w:rsidRPr="00734FA2">
        <w:rPr>
          <w:i/>
          <w:sz w:val="20"/>
          <w:szCs w:val="20"/>
        </w:rPr>
        <w:t>)</w:t>
      </w:r>
    </w:p>
    <w:p w:rsidR="006862ED" w:rsidRPr="00734FA2" w:rsidRDefault="006862ED" w:rsidP="006862ED">
      <w:pPr>
        <w:jc w:val="both"/>
        <w:rPr>
          <w:sz w:val="20"/>
          <w:szCs w:val="20"/>
        </w:rPr>
      </w:pPr>
      <w:r w:rsidRPr="00734FA2">
        <w:rPr>
          <w:sz w:val="20"/>
          <w:szCs w:val="20"/>
        </w:rPr>
        <w:t>Руководитель</w:t>
      </w:r>
    </w:p>
    <w:p w:rsidR="006862ED" w:rsidRPr="00734FA2" w:rsidRDefault="006862ED" w:rsidP="006862ED">
      <w:pPr>
        <w:jc w:val="both"/>
        <w:rPr>
          <w:sz w:val="20"/>
          <w:szCs w:val="20"/>
        </w:rPr>
      </w:pPr>
    </w:p>
    <w:p w:rsidR="006862ED" w:rsidRPr="00734FA2" w:rsidRDefault="006862ED" w:rsidP="006862ED">
      <w:pPr>
        <w:jc w:val="both"/>
        <w:rPr>
          <w:sz w:val="20"/>
          <w:szCs w:val="20"/>
        </w:rPr>
      </w:pPr>
      <w:r w:rsidRPr="00734FA2">
        <w:rPr>
          <w:sz w:val="20"/>
          <w:szCs w:val="20"/>
        </w:rPr>
        <w:t>___________________________/__________________________</w:t>
      </w:r>
    </w:p>
    <w:p w:rsidR="006862ED" w:rsidRPr="00734FA2" w:rsidRDefault="006862ED" w:rsidP="006862ED">
      <w:pPr>
        <w:jc w:val="both"/>
        <w:rPr>
          <w:i/>
          <w:sz w:val="20"/>
          <w:szCs w:val="20"/>
        </w:rPr>
      </w:pPr>
      <w:r w:rsidRPr="00734FA2">
        <w:rPr>
          <w:i/>
          <w:sz w:val="20"/>
          <w:szCs w:val="20"/>
        </w:rPr>
        <w:t>(подпись)                                            (ФИО)</w:t>
      </w:r>
    </w:p>
    <w:p w:rsidR="006862ED" w:rsidRPr="00734FA2" w:rsidRDefault="006862ED" w:rsidP="006862ED">
      <w:pPr>
        <w:jc w:val="both"/>
        <w:rPr>
          <w:i/>
          <w:sz w:val="20"/>
          <w:szCs w:val="20"/>
        </w:rPr>
      </w:pPr>
      <w:r w:rsidRPr="00734FA2">
        <w:rPr>
          <w:i/>
          <w:sz w:val="20"/>
          <w:szCs w:val="20"/>
        </w:rPr>
        <w:t>М.П.</w:t>
      </w:r>
    </w:p>
    <w:p w:rsidR="006862ED" w:rsidRPr="00734FA2" w:rsidRDefault="006862ED" w:rsidP="006862ED">
      <w:pPr>
        <w:jc w:val="both"/>
        <w:rPr>
          <w:i/>
          <w:sz w:val="20"/>
          <w:szCs w:val="20"/>
        </w:rPr>
      </w:pPr>
    </w:p>
    <w:p w:rsidR="006862ED" w:rsidRPr="00734FA2" w:rsidRDefault="006862ED" w:rsidP="006862ED">
      <w:pPr>
        <w:jc w:val="both"/>
        <w:rPr>
          <w:sz w:val="20"/>
          <w:szCs w:val="20"/>
        </w:rPr>
      </w:pPr>
      <w:r w:rsidRPr="00734FA2">
        <w:rPr>
          <w:sz w:val="20"/>
          <w:szCs w:val="20"/>
        </w:rPr>
        <w:t>Главный бухгалтер</w:t>
      </w:r>
    </w:p>
    <w:p w:rsidR="006862ED" w:rsidRPr="00734FA2" w:rsidRDefault="006862ED" w:rsidP="006862ED">
      <w:pPr>
        <w:jc w:val="both"/>
        <w:rPr>
          <w:sz w:val="20"/>
          <w:szCs w:val="20"/>
        </w:rPr>
      </w:pPr>
      <w:r w:rsidRPr="00734FA2">
        <w:rPr>
          <w:sz w:val="20"/>
          <w:szCs w:val="20"/>
        </w:rPr>
        <w:t>___________________________/__________________________</w:t>
      </w:r>
    </w:p>
    <w:p w:rsidR="006862ED" w:rsidRPr="00734FA2" w:rsidRDefault="006862ED" w:rsidP="006862ED">
      <w:pPr>
        <w:jc w:val="both"/>
        <w:rPr>
          <w:sz w:val="20"/>
          <w:szCs w:val="20"/>
        </w:rPr>
      </w:pPr>
      <w:r w:rsidRPr="00734FA2">
        <w:rPr>
          <w:i/>
          <w:sz w:val="20"/>
          <w:szCs w:val="20"/>
        </w:rPr>
        <w:t xml:space="preserve"> (подпись)                                           (ФИО)</w:t>
      </w:r>
    </w:p>
    <w:p w:rsidR="006862ED" w:rsidRPr="00734FA2" w:rsidRDefault="006862ED" w:rsidP="006862ED">
      <w:pPr>
        <w:jc w:val="both"/>
        <w:rPr>
          <w:sz w:val="20"/>
          <w:szCs w:val="20"/>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2660B2" w:rsidRDefault="002660B2" w:rsidP="00910F51">
      <w:pPr>
        <w:widowControl w:val="0"/>
        <w:suppressAutoHyphens/>
        <w:ind w:firstLine="709"/>
        <w:jc w:val="right"/>
        <w:rPr>
          <w:rFonts w:eastAsia="Arial"/>
          <w:b/>
          <w:kern w:val="1"/>
          <w:sz w:val="20"/>
          <w:szCs w:val="20"/>
          <w:lang w:eastAsia="hi-IN" w:bidi="hi-IN"/>
        </w:rPr>
      </w:pPr>
    </w:p>
    <w:p w:rsidR="0083504D" w:rsidRDefault="0083504D" w:rsidP="00910F51">
      <w:pPr>
        <w:widowControl w:val="0"/>
        <w:suppressAutoHyphens/>
        <w:ind w:firstLine="709"/>
        <w:jc w:val="right"/>
        <w:rPr>
          <w:rFonts w:eastAsia="Arial"/>
          <w:b/>
          <w:kern w:val="1"/>
          <w:sz w:val="20"/>
          <w:szCs w:val="20"/>
          <w:lang w:eastAsia="hi-IN" w:bidi="hi-IN"/>
        </w:rPr>
      </w:pPr>
    </w:p>
    <w:p w:rsidR="0083504D" w:rsidRPr="006210A5" w:rsidRDefault="0083504D" w:rsidP="00910F51">
      <w:pPr>
        <w:widowControl w:val="0"/>
        <w:suppressAutoHyphens/>
        <w:ind w:firstLine="709"/>
        <w:jc w:val="right"/>
        <w:rPr>
          <w:rFonts w:eastAsia="Arial"/>
          <w:b/>
          <w:kern w:val="1"/>
          <w:sz w:val="20"/>
          <w:szCs w:val="20"/>
          <w:lang w:eastAsia="hi-IN" w:bidi="hi-IN"/>
        </w:rPr>
      </w:pPr>
    </w:p>
    <w:p w:rsidR="002660B2" w:rsidRPr="006210A5" w:rsidRDefault="002660B2" w:rsidP="00910F51">
      <w:pPr>
        <w:widowControl w:val="0"/>
        <w:suppressAutoHyphens/>
        <w:ind w:firstLine="709"/>
        <w:jc w:val="right"/>
        <w:rPr>
          <w:rFonts w:eastAsia="Arial"/>
          <w:b/>
          <w:kern w:val="1"/>
          <w:sz w:val="20"/>
          <w:szCs w:val="20"/>
          <w:lang w:eastAsia="hi-IN" w:bidi="hi-IN"/>
        </w:rPr>
      </w:pPr>
    </w:p>
    <w:p w:rsidR="00910F51" w:rsidRPr="006210A5" w:rsidRDefault="00910F51" w:rsidP="00910F51">
      <w:pPr>
        <w:widowControl w:val="0"/>
        <w:suppressAutoHyphens/>
        <w:ind w:firstLine="709"/>
        <w:jc w:val="right"/>
        <w:rPr>
          <w:rFonts w:eastAsia="Arial"/>
          <w:b/>
          <w:kern w:val="1"/>
          <w:sz w:val="20"/>
          <w:szCs w:val="20"/>
          <w:lang w:eastAsia="hi-IN" w:bidi="hi-IN"/>
        </w:rPr>
      </w:pPr>
      <w:r w:rsidRPr="006210A5">
        <w:rPr>
          <w:rFonts w:eastAsia="Arial"/>
          <w:b/>
          <w:kern w:val="1"/>
          <w:sz w:val="20"/>
          <w:szCs w:val="20"/>
          <w:lang w:eastAsia="hi-IN" w:bidi="hi-IN"/>
        </w:rPr>
        <w:t xml:space="preserve">Приложение № </w:t>
      </w:r>
      <w:r w:rsidR="0038131A" w:rsidRPr="006210A5">
        <w:rPr>
          <w:rFonts w:eastAsia="Arial"/>
          <w:b/>
          <w:kern w:val="1"/>
          <w:sz w:val="20"/>
          <w:szCs w:val="20"/>
          <w:lang w:eastAsia="hi-IN" w:bidi="hi-IN"/>
        </w:rPr>
        <w:t>3</w:t>
      </w:r>
    </w:p>
    <w:p w:rsidR="00910F51" w:rsidRPr="006210A5" w:rsidRDefault="00910F51" w:rsidP="00910F51">
      <w:pPr>
        <w:widowControl w:val="0"/>
        <w:suppressAutoHyphens/>
        <w:ind w:firstLine="709"/>
        <w:jc w:val="right"/>
        <w:rPr>
          <w:rFonts w:eastAsia="Arial"/>
          <w:kern w:val="1"/>
          <w:sz w:val="20"/>
          <w:szCs w:val="20"/>
          <w:lang w:eastAsia="hi-IN" w:bidi="hi-IN"/>
        </w:rPr>
      </w:pPr>
      <w:r w:rsidRPr="006210A5">
        <w:rPr>
          <w:rFonts w:eastAsia="Arial"/>
          <w:kern w:val="1"/>
          <w:sz w:val="20"/>
          <w:szCs w:val="20"/>
          <w:lang w:eastAsia="hi-IN" w:bidi="hi-IN"/>
        </w:rPr>
        <w:t xml:space="preserve">к Порядку предоставления поручительств </w:t>
      </w:r>
    </w:p>
    <w:p w:rsidR="00910F51" w:rsidRPr="006210A5" w:rsidRDefault="005735C5" w:rsidP="00910F51">
      <w:pPr>
        <w:widowControl w:val="0"/>
        <w:suppressAutoHyphens/>
        <w:ind w:firstLine="709"/>
        <w:jc w:val="right"/>
        <w:rPr>
          <w:rFonts w:eastAsia="Arial"/>
          <w:kern w:val="1"/>
          <w:sz w:val="20"/>
          <w:szCs w:val="20"/>
          <w:lang w:eastAsia="hi-IN" w:bidi="hi-IN"/>
        </w:rPr>
      </w:pPr>
      <w:r w:rsidRPr="006210A5">
        <w:rPr>
          <w:rFonts w:eastAsia="Arial"/>
          <w:kern w:val="1"/>
          <w:sz w:val="20"/>
          <w:szCs w:val="20"/>
          <w:lang w:eastAsia="hi-IN" w:bidi="hi-IN"/>
        </w:rPr>
        <w:t>НМКК</w:t>
      </w:r>
      <w:r w:rsidR="00910F51" w:rsidRPr="006210A5">
        <w:rPr>
          <w:rFonts w:eastAsia="Arial"/>
          <w:kern w:val="1"/>
          <w:sz w:val="20"/>
          <w:szCs w:val="20"/>
          <w:lang w:eastAsia="hi-IN" w:bidi="hi-IN"/>
        </w:rPr>
        <w:t xml:space="preserve"> «Липецкий областной фонд поддержки</w:t>
      </w:r>
    </w:p>
    <w:p w:rsidR="00910F51" w:rsidRPr="006210A5" w:rsidRDefault="00910F51" w:rsidP="00910F51">
      <w:pPr>
        <w:widowControl w:val="0"/>
        <w:suppressAutoHyphens/>
        <w:ind w:firstLine="709"/>
        <w:jc w:val="right"/>
        <w:rPr>
          <w:rFonts w:eastAsia="Arial"/>
          <w:kern w:val="1"/>
          <w:sz w:val="20"/>
          <w:szCs w:val="20"/>
          <w:lang w:eastAsia="hi-IN" w:bidi="hi-IN"/>
        </w:rPr>
      </w:pPr>
      <w:r w:rsidRPr="006210A5">
        <w:rPr>
          <w:rFonts w:eastAsia="Arial"/>
          <w:kern w:val="1"/>
          <w:sz w:val="20"/>
          <w:szCs w:val="20"/>
          <w:lang w:eastAsia="hi-IN" w:bidi="hi-IN"/>
        </w:rPr>
        <w:t xml:space="preserve"> малого и среднего предпринимательства»</w:t>
      </w:r>
    </w:p>
    <w:p w:rsidR="00910F51" w:rsidRPr="006210A5" w:rsidRDefault="00910F51" w:rsidP="00910F51">
      <w:pPr>
        <w:pStyle w:val="ConsPlusNormal"/>
        <w:widowControl/>
        <w:tabs>
          <w:tab w:val="left" w:pos="1276"/>
        </w:tabs>
        <w:ind w:firstLine="709"/>
        <w:jc w:val="right"/>
        <w:rPr>
          <w:rFonts w:ascii="Times New Roman" w:hAnsi="Times New Roman" w:cs="Times New Roman"/>
        </w:rPr>
      </w:pPr>
      <w:r w:rsidRPr="006210A5">
        <w:rPr>
          <w:rFonts w:ascii="Times New Roman" w:eastAsia="Arial" w:hAnsi="Times New Roman" w:cs="Times New Roman"/>
          <w:kern w:val="1"/>
          <w:lang w:eastAsia="hi-IN" w:bidi="hi-IN"/>
        </w:rPr>
        <w:t>по договорам займа</w:t>
      </w:r>
    </w:p>
    <w:p w:rsidR="006862ED" w:rsidRPr="00734FA2" w:rsidRDefault="006862ED" w:rsidP="006862ED">
      <w:pPr>
        <w:spacing w:line="240" w:lineRule="atLeast"/>
        <w:jc w:val="both"/>
        <w:textAlignment w:val="baseline"/>
        <w:rPr>
          <w:sz w:val="20"/>
          <w:szCs w:val="20"/>
          <w:bdr w:val="none" w:sz="0" w:space="0" w:color="auto" w:frame="1"/>
        </w:rPr>
      </w:pPr>
    </w:p>
    <w:p w:rsidR="006862ED" w:rsidRPr="00734FA2" w:rsidRDefault="00CD0062" w:rsidP="006862ED">
      <w:pPr>
        <w:spacing w:line="240" w:lineRule="atLeast"/>
        <w:ind w:firstLine="360"/>
        <w:jc w:val="both"/>
        <w:textAlignment w:val="baseline"/>
        <w:rPr>
          <w:sz w:val="20"/>
          <w:szCs w:val="20"/>
        </w:rPr>
      </w:pPr>
      <w:r w:rsidRPr="00734FA2">
        <w:rPr>
          <w:sz w:val="20"/>
          <w:szCs w:val="20"/>
          <w:bdr w:val="none" w:sz="0" w:space="0" w:color="auto" w:frame="1"/>
        </w:rPr>
        <w:t xml:space="preserve">К Заявке на предоставление поручительства </w:t>
      </w:r>
      <w:r w:rsidR="005735C5" w:rsidRPr="00734FA2">
        <w:rPr>
          <w:sz w:val="20"/>
          <w:szCs w:val="20"/>
          <w:bdr w:val="none" w:sz="0" w:space="0" w:color="auto" w:frame="1"/>
        </w:rPr>
        <w:t>НМКК</w:t>
      </w:r>
      <w:r w:rsidRPr="00734FA2">
        <w:rPr>
          <w:sz w:val="20"/>
          <w:szCs w:val="20"/>
          <w:bdr w:val="none" w:sz="0" w:space="0" w:color="auto" w:frame="1"/>
        </w:rPr>
        <w:t xml:space="preserve"> «Липецкий областной фонд поддержки малого и среднего предпринимательства» по договорам займа (далее соответственно – Заявка, Фонд), предъявляемой в Фонд</w:t>
      </w:r>
      <w:r w:rsidR="0095578A">
        <w:rPr>
          <w:sz w:val="20"/>
          <w:szCs w:val="20"/>
          <w:bdr w:val="none" w:sz="0" w:space="0" w:color="auto" w:frame="1"/>
        </w:rPr>
        <w:t xml:space="preserve"> Заёмщиком</w:t>
      </w:r>
      <w:r w:rsidR="0095578A" w:rsidRPr="00734FA2">
        <w:rPr>
          <w:sz w:val="20"/>
          <w:szCs w:val="20"/>
          <w:bdr w:val="none" w:sz="0" w:space="0" w:color="auto" w:frame="1"/>
        </w:rPr>
        <w:t xml:space="preserve"> </w:t>
      </w:r>
      <w:r w:rsidRPr="00734FA2">
        <w:rPr>
          <w:sz w:val="20"/>
          <w:szCs w:val="20"/>
          <w:bdr w:val="none" w:sz="0" w:space="0" w:color="auto" w:frame="1"/>
        </w:rPr>
        <w:t>прилагаются следующие документы:</w:t>
      </w:r>
    </w:p>
    <w:p w:rsidR="006862ED" w:rsidRPr="00734FA2" w:rsidRDefault="00CD0062" w:rsidP="006862ED">
      <w:pPr>
        <w:numPr>
          <w:ilvl w:val="0"/>
          <w:numId w:val="34"/>
        </w:numPr>
        <w:spacing w:line="240" w:lineRule="atLeast"/>
        <w:ind w:left="360"/>
        <w:jc w:val="both"/>
        <w:textAlignment w:val="baseline"/>
        <w:rPr>
          <w:sz w:val="20"/>
          <w:szCs w:val="20"/>
        </w:rPr>
      </w:pPr>
      <w:r w:rsidRPr="00734FA2">
        <w:rPr>
          <w:sz w:val="20"/>
          <w:szCs w:val="20"/>
          <w:bdr w:val="none" w:sz="0" w:space="0" w:color="auto" w:frame="1"/>
        </w:rPr>
        <w:t>Копии учредительных документов (для юридических лиц) Должника, его поручителей, залогодателей, иных лиц при их наличии с учетом изменении и дополнений с отметкой налогового органа о регистрации.</w:t>
      </w:r>
    </w:p>
    <w:p w:rsidR="006862ED" w:rsidRPr="00734FA2" w:rsidRDefault="003E7F5C" w:rsidP="006862ED">
      <w:pPr>
        <w:numPr>
          <w:ilvl w:val="0"/>
          <w:numId w:val="34"/>
        </w:numPr>
        <w:spacing w:line="240" w:lineRule="atLeast"/>
        <w:ind w:left="360"/>
        <w:jc w:val="both"/>
        <w:textAlignment w:val="baseline"/>
        <w:rPr>
          <w:color w:val="333333"/>
          <w:sz w:val="20"/>
          <w:szCs w:val="20"/>
        </w:rPr>
      </w:pPr>
      <w:r w:rsidRPr="00734FA2">
        <w:rPr>
          <w:color w:val="333333"/>
          <w:sz w:val="20"/>
          <w:szCs w:val="20"/>
          <w:bdr w:val="none" w:sz="0" w:space="0" w:color="auto" w:frame="1"/>
        </w:rPr>
        <w:t>Копии паспортов (для физических лиц) Должника, являющегося Индивидуальным предпринимателем, его поручителей, залогодателей, иных лиц при их наличии. Представляются только копии страниц паспорта с отметками.</w:t>
      </w:r>
    </w:p>
    <w:p w:rsidR="006862ED" w:rsidRPr="00734FA2" w:rsidRDefault="003E7F5C" w:rsidP="006862ED">
      <w:pPr>
        <w:numPr>
          <w:ilvl w:val="0"/>
          <w:numId w:val="34"/>
        </w:numPr>
        <w:spacing w:line="240" w:lineRule="atLeast"/>
        <w:ind w:left="360"/>
        <w:jc w:val="both"/>
        <w:textAlignment w:val="baseline"/>
        <w:rPr>
          <w:color w:val="333333"/>
          <w:sz w:val="20"/>
          <w:szCs w:val="20"/>
        </w:rPr>
      </w:pPr>
      <w:r w:rsidRPr="00734FA2">
        <w:rPr>
          <w:color w:val="333333"/>
          <w:sz w:val="20"/>
          <w:szCs w:val="20"/>
          <w:bdr w:val="none" w:sz="0" w:space="0" w:color="auto" w:frame="1"/>
        </w:rPr>
        <w:t>Выписка из Единого государственного реестра юридических лиц/Индивидуальных предпринимателей в отношении Должника, его поручителей, залогодателей, иных лиц при их наличии, выданная не ранее чем за 30 (Тридцать) календарных дней до дня подачи в Фонд Заявки.</w:t>
      </w:r>
    </w:p>
    <w:p w:rsidR="006862ED" w:rsidRPr="00734FA2" w:rsidRDefault="003E7F5C" w:rsidP="0095578A">
      <w:pPr>
        <w:spacing w:line="240" w:lineRule="atLeast"/>
        <w:ind w:left="284"/>
        <w:jc w:val="both"/>
        <w:textAlignment w:val="baseline"/>
        <w:rPr>
          <w:color w:val="333333"/>
          <w:sz w:val="20"/>
          <w:szCs w:val="20"/>
        </w:rPr>
      </w:pPr>
      <w:r w:rsidRPr="00734FA2">
        <w:rPr>
          <w:color w:val="333333"/>
          <w:sz w:val="20"/>
          <w:szCs w:val="20"/>
          <w:bdr w:val="none" w:sz="0" w:space="0" w:color="auto" w:frame="1"/>
        </w:rPr>
        <w:t>Возможно представление распечатанных на бумажном носителе сведений, предоставляемых в электронном виде посредством доступа к базам данных Единого государственного реестра юридических лиц/Индивидуальных предпринимателей.</w:t>
      </w:r>
    </w:p>
    <w:p w:rsidR="006862ED" w:rsidRPr="00734FA2" w:rsidRDefault="003E7F5C" w:rsidP="006862ED">
      <w:pPr>
        <w:numPr>
          <w:ilvl w:val="0"/>
          <w:numId w:val="35"/>
        </w:numPr>
        <w:spacing w:line="240" w:lineRule="atLeast"/>
        <w:ind w:left="360"/>
        <w:jc w:val="both"/>
        <w:textAlignment w:val="baseline"/>
        <w:rPr>
          <w:color w:val="333333"/>
          <w:sz w:val="20"/>
          <w:szCs w:val="20"/>
        </w:rPr>
      </w:pPr>
      <w:r w:rsidRPr="00734FA2">
        <w:rPr>
          <w:color w:val="333333"/>
          <w:sz w:val="20"/>
          <w:szCs w:val="20"/>
          <w:bdr w:val="none" w:sz="0" w:space="0" w:color="auto" w:frame="1"/>
        </w:rPr>
        <w:t>Копии свидетельств о государственной регистрации и о постановке на налоговый учет Должника, его поручителей и залогодателей иных лиц при их наличии, а также (при наличии) копии свидетельств о внесение изменений в сведения о Должнике, содержащиеся в Едином государственном реестре юридических лиц/Индивидуальных предпринимателей.</w:t>
      </w:r>
    </w:p>
    <w:p w:rsidR="006862ED" w:rsidRPr="00734FA2" w:rsidRDefault="003E7F5C" w:rsidP="006862ED">
      <w:pPr>
        <w:numPr>
          <w:ilvl w:val="0"/>
          <w:numId w:val="35"/>
        </w:numPr>
        <w:spacing w:line="240" w:lineRule="atLeast"/>
        <w:ind w:left="360"/>
        <w:jc w:val="both"/>
        <w:textAlignment w:val="baseline"/>
        <w:rPr>
          <w:color w:val="333333"/>
          <w:sz w:val="20"/>
          <w:szCs w:val="20"/>
        </w:rPr>
      </w:pPr>
      <w:r w:rsidRPr="00734FA2">
        <w:rPr>
          <w:color w:val="333333"/>
          <w:sz w:val="20"/>
          <w:szCs w:val="20"/>
          <w:bdr w:val="none" w:sz="0" w:space="0" w:color="auto" w:frame="1"/>
        </w:rPr>
        <w:t>Копии лицензий, сертификатов на соответствующие виды деятельности Должника в случаях, если данная деятельность подлежит лицензированию, сертификации в соответствии с действующим законодательством.</w:t>
      </w:r>
    </w:p>
    <w:p w:rsidR="006862ED" w:rsidRPr="00734FA2" w:rsidRDefault="003E7F5C" w:rsidP="006862ED">
      <w:pPr>
        <w:numPr>
          <w:ilvl w:val="0"/>
          <w:numId w:val="35"/>
        </w:numPr>
        <w:spacing w:line="240" w:lineRule="atLeast"/>
        <w:ind w:left="360"/>
        <w:jc w:val="both"/>
        <w:textAlignment w:val="baseline"/>
        <w:rPr>
          <w:color w:val="333333"/>
          <w:sz w:val="20"/>
          <w:szCs w:val="20"/>
        </w:rPr>
      </w:pPr>
      <w:r w:rsidRPr="00734FA2">
        <w:rPr>
          <w:color w:val="333333"/>
          <w:sz w:val="20"/>
          <w:szCs w:val="20"/>
          <w:bdr w:val="none" w:sz="0" w:space="0" w:color="auto" w:frame="1"/>
        </w:rPr>
        <w:t>Копии решений высших органов управления (для юридических лиц) Должника, его поручителей, залогодателей, иных лиц при их наличии о назначении единоличного исполнительного органа (руководителя), об утверждении учредительных документов, о внесении в них изменений, а также об одобрении крупной сделки (на заключение кредитного договора, договоров обеспечивающих исполнение обязательств Должника по указанным договорам), в случае, если одобрение крупной сделки требуется в соответствии с действующим законодательством.</w:t>
      </w:r>
    </w:p>
    <w:p w:rsidR="006862ED" w:rsidRPr="00734FA2" w:rsidRDefault="003E7F5C" w:rsidP="006862ED">
      <w:pPr>
        <w:numPr>
          <w:ilvl w:val="0"/>
          <w:numId w:val="35"/>
        </w:numPr>
        <w:spacing w:line="240" w:lineRule="atLeast"/>
        <w:ind w:left="360"/>
        <w:jc w:val="both"/>
        <w:textAlignment w:val="baseline"/>
        <w:rPr>
          <w:color w:val="333333"/>
          <w:sz w:val="20"/>
          <w:szCs w:val="20"/>
        </w:rPr>
      </w:pPr>
      <w:r w:rsidRPr="00734FA2">
        <w:rPr>
          <w:color w:val="333333"/>
          <w:sz w:val="20"/>
          <w:szCs w:val="20"/>
          <w:bdr w:val="none" w:sz="0" w:space="0" w:color="auto" w:frame="1"/>
        </w:rPr>
        <w:t>Копии документов, подтверждающих право нахождения Должника по месту нахождения/фактическому адресу и осуществления его деятельности.</w:t>
      </w:r>
    </w:p>
    <w:p w:rsidR="006862ED" w:rsidRPr="00734FA2" w:rsidRDefault="003E7F5C" w:rsidP="006862ED">
      <w:pPr>
        <w:numPr>
          <w:ilvl w:val="0"/>
          <w:numId w:val="35"/>
        </w:numPr>
        <w:spacing w:line="240" w:lineRule="atLeast"/>
        <w:ind w:left="360"/>
        <w:jc w:val="both"/>
        <w:textAlignment w:val="baseline"/>
        <w:rPr>
          <w:color w:val="333333"/>
          <w:sz w:val="20"/>
          <w:szCs w:val="20"/>
        </w:rPr>
      </w:pPr>
      <w:r w:rsidRPr="00734FA2">
        <w:rPr>
          <w:color w:val="333333"/>
          <w:sz w:val="20"/>
          <w:szCs w:val="20"/>
          <w:bdr w:val="none" w:sz="0" w:space="0" w:color="auto" w:frame="1"/>
        </w:rPr>
        <w:t>Копия уведомления о применении в отношении Должника специального налогового режима (при применении данного налогового режима).</w:t>
      </w:r>
    </w:p>
    <w:p w:rsidR="006862ED" w:rsidRPr="00734FA2" w:rsidRDefault="003E7F5C" w:rsidP="006862ED">
      <w:pPr>
        <w:numPr>
          <w:ilvl w:val="0"/>
          <w:numId w:val="35"/>
        </w:numPr>
        <w:spacing w:line="240" w:lineRule="atLeast"/>
        <w:ind w:left="360"/>
        <w:jc w:val="both"/>
        <w:textAlignment w:val="baseline"/>
        <w:rPr>
          <w:color w:val="333333"/>
          <w:sz w:val="20"/>
          <w:szCs w:val="20"/>
        </w:rPr>
      </w:pPr>
      <w:r w:rsidRPr="00734FA2">
        <w:rPr>
          <w:color w:val="333333"/>
          <w:sz w:val="20"/>
          <w:szCs w:val="20"/>
          <w:bdr w:val="none" w:sz="0" w:space="0" w:color="auto" w:frame="1"/>
        </w:rPr>
        <w:t xml:space="preserve">На фирменном бланке организации указать сведения </w:t>
      </w:r>
      <w:r w:rsidRPr="00734FA2">
        <w:rPr>
          <w:color w:val="333333"/>
          <w:sz w:val="20"/>
          <w:szCs w:val="20"/>
        </w:rPr>
        <w:t>о средней численности, среднегодовой сумме выручки, зарплате работников Должника за предшествующий календарный год и возможных</w:t>
      </w:r>
      <w:r w:rsidR="00CD0062" w:rsidRPr="00734FA2">
        <w:rPr>
          <w:color w:val="333333"/>
          <w:sz w:val="20"/>
          <w:szCs w:val="20"/>
        </w:rPr>
        <w:t xml:space="preserve"> создаваемых</w:t>
      </w:r>
      <w:r w:rsidRPr="00734FA2">
        <w:rPr>
          <w:color w:val="333333"/>
          <w:sz w:val="20"/>
          <w:szCs w:val="20"/>
        </w:rPr>
        <w:t xml:space="preserve"> рабочих местах (справочно)</w:t>
      </w:r>
      <w:r w:rsidR="0095578A">
        <w:rPr>
          <w:color w:val="333333"/>
          <w:sz w:val="20"/>
          <w:szCs w:val="20"/>
        </w:rPr>
        <w:t>.</w:t>
      </w:r>
    </w:p>
    <w:p w:rsidR="006862ED" w:rsidRPr="00734FA2" w:rsidRDefault="003E7F5C" w:rsidP="006862ED">
      <w:pPr>
        <w:numPr>
          <w:ilvl w:val="0"/>
          <w:numId w:val="36"/>
        </w:numPr>
        <w:spacing w:line="240" w:lineRule="atLeast"/>
        <w:jc w:val="both"/>
        <w:textAlignment w:val="baseline"/>
        <w:rPr>
          <w:color w:val="333333"/>
          <w:sz w:val="20"/>
          <w:szCs w:val="20"/>
        </w:rPr>
      </w:pPr>
      <w:r w:rsidRPr="00734FA2">
        <w:rPr>
          <w:color w:val="333333"/>
          <w:sz w:val="20"/>
          <w:szCs w:val="20"/>
          <w:bdr w:val="none" w:sz="0" w:space="0" w:color="auto" w:frame="1"/>
        </w:rPr>
        <w:t>Копии бухгалтерской (финансовой) отчетности Должника,</w:t>
      </w:r>
      <w:r w:rsidR="00095076" w:rsidRPr="00734FA2">
        <w:rPr>
          <w:color w:val="333333"/>
          <w:sz w:val="20"/>
          <w:szCs w:val="20"/>
          <w:bdr w:val="none" w:sz="0" w:space="0" w:color="auto" w:frame="1"/>
        </w:rPr>
        <w:t xml:space="preserve"> взаимосвязанных компаний, участвующих в финансовом анализе Займодавца </w:t>
      </w:r>
      <w:r w:rsidR="006862ED" w:rsidRPr="00734FA2">
        <w:rPr>
          <w:color w:val="333333"/>
          <w:sz w:val="20"/>
          <w:szCs w:val="20"/>
          <w:bdr w:val="none" w:sz="0" w:space="0" w:color="auto" w:frame="1"/>
        </w:rPr>
        <w:t>за предшествующий календарный год</w:t>
      </w:r>
      <w:r w:rsidR="00B52469" w:rsidRPr="00734FA2">
        <w:rPr>
          <w:color w:val="333333"/>
          <w:sz w:val="20"/>
          <w:szCs w:val="20"/>
          <w:bdr w:val="none" w:sz="0" w:space="0" w:color="auto" w:frame="1"/>
        </w:rPr>
        <w:t xml:space="preserve"> </w:t>
      </w:r>
      <w:r w:rsidR="006862ED" w:rsidRPr="00734FA2">
        <w:rPr>
          <w:color w:val="333333"/>
          <w:sz w:val="20"/>
          <w:szCs w:val="20"/>
          <w:bdr w:val="none" w:sz="0" w:space="0" w:color="auto" w:frame="1"/>
        </w:rPr>
        <w:t>(бухгалтерский баланс, отчет о финансовых результатах</w:t>
      </w:r>
      <w:r w:rsidR="00095076" w:rsidRPr="00734FA2">
        <w:rPr>
          <w:color w:val="333333"/>
          <w:sz w:val="20"/>
          <w:szCs w:val="20"/>
          <w:bdr w:val="none" w:sz="0" w:space="0" w:color="auto" w:frame="1"/>
        </w:rPr>
        <w:t>,</w:t>
      </w:r>
      <w:r w:rsidR="006862ED" w:rsidRPr="00734FA2">
        <w:rPr>
          <w:color w:val="333333"/>
          <w:sz w:val="20"/>
          <w:szCs w:val="20"/>
          <w:bdr w:val="none" w:sz="0" w:space="0" w:color="auto" w:frame="1"/>
        </w:rPr>
        <w:t xml:space="preserve"> отчет о целевом использовании средств), и копии налоговых деклараций (расчетов), если обязанность по предоставлению вышеуказанных документов предусмотрена соответственно законодательством о бухгалтерском учете или законодательством о налогах и сборах, содержащие сведения о размере выручки от реализации товаров (работ, услуг) и балансовой стоимости активов</w:t>
      </w:r>
      <w:r w:rsidR="00B52469" w:rsidRPr="00734FA2">
        <w:rPr>
          <w:color w:val="333333"/>
          <w:sz w:val="20"/>
          <w:szCs w:val="20"/>
          <w:bdr w:val="none" w:sz="0" w:space="0" w:color="auto" w:frame="1"/>
        </w:rPr>
        <w:t xml:space="preserve">, с подтверждением сдачи в ИФНС </w:t>
      </w:r>
      <w:r w:rsidR="006862ED" w:rsidRPr="00734FA2">
        <w:rPr>
          <w:color w:val="333333"/>
          <w:sz w:val="20"/>
          <w:szCs w:val="20"/>
          <w:bdr w:val="none" w:sz="0" w:space="0" w:color="auto" w:frame="1"/>
        </w:rPr>
        <w:t>.</w:t>
      </w:r>
    </w:p>
    <w:p w:rsidR="00DB54AB" w:rsidRPr="00734FA2" w:rsidRDefault="003E7F5C">
      <w:pPr>
        <w:numPr>
          <w:ilvl w:val="0"/>
          <w:numId w:val="36"/>
        </w:numPr>
        <w:spacing w:line="240" w:lineRule="atLeast"/>
        <w:jc w:val="both"/>
        <w:textAlignment w:val="baseline"/>
        <w:rPr>
          <w:color w:val="333333"/>
          <w:sz w:val="20"/>
          <w:szCs w:val="20"/>
        </w:rPr>
      </w:pPr>
      <w:r w:rsidRPr="00734FA2">
        <w:rPr>
          <w:color w:val="333333"/>
          <w:sz w:val="20"/>
          <w:szCs w:val="20"/>
          <w:bdr w:val="none" w:sz="0" w:space="0" w:color="auto" w:frame="1"/>
        </w:rPr>
        <w:t>Справки об исполнении налогоплательщиком (плательщиком сборов и взносов, налоговым агентом) обязанности по уплате налогов, сборов, взносов, пеней, штрафов, выданная налоговым органом/ПФРФ/ФСС по состоянию на текущую дату (не ранее, чем за 30 (Тридцать) календарных дней до даты подачи в Фонд Заявки).</w:t>
      </w:r>
    </w:p>
    <w:p w:rsidR="006862ED" w:rsidRPr="00734FA2" w:rsidRDefault="006862ED" w:rsidP="006862ED">
      <w:pPr>
        <w:numPr>
          <w:ilvl w:val="0"/>
          <w:numId w:val="36"/>
        </w:numPr>
        <w:spacing w:line="240" w:lineRule="atLeast"/>
        <w:jc w:val="both"/>
        <w:textAlignment w:val="baseline"/>
        <w:rPr>
          <w:color w:val="333333"/>
          <w:sz w:val="20"/>
          <w:szCs w:val="20"/>
        </w:rPr>
      </w:pPr>
      <w:r w:rsidRPr="00734FA2">
        <w:rPr>
          <w:color w:val="333333"/>
          <w:sz w:val="20"/>
          <w:szCs w:val="20"/>
          <w:bdr w:val="none" w:sz="0" w:space="0" w:color="auto" w:frame="1"/>
        </w:rPr>
        <w:t>Копии документов, подтверждающих погашение просроченной задолженности по заработной плате, по начисленным налогам, сборам, и иным обязательным платежам в бюджет и соответствующие государственные внебюджетные фонды (при наличии просроченной задолженности).</w:t>
      </w:r>
    </w:p>
    <w:p w:rsidR="0023766B" w:rsidRPr="00734FA2" w:rsidRDefault="006862ED" w:rsidP="0023766B">
      <w:pPr>
        <w:numPr>
          <w:ilvl w:val="0"/>
          <w:numId w:val="36"/>
        </w:numPr>
        <w:spacing w:line="240" w:lineRule="atLeast"/>
        <w:jc w:val="both"/>
        <w:textAlignment w:val="baseline"/>
        <w:rPr>
          <w:color w:val="333333"/>
          <w:sz w:val="20"/>
          <w:szCs w:val="20"/>
        </w:rPr>
      </w:pPr>
      <w:r w:rsidRPr="00734FA2">
        <w:rPr>
          <w:color w:val="333333"/>
          <w:sz w:val="20"/>
          <w:szCs w:val="20"/>
          <w:bdr w:val="none" w:sz="0" w:space="0" w:color="auto" w:frame="1"/>
        </w:rPr>
        <w:t xml:space="preserve">Сведения об открытых (закрытых) счетах в кредитных организациях, выданные налоговым органом в отношении </w:t>
      </w:r>
      <w:r w:rsidR="00B619CF" w:rsidRPr="00734FA2">
        <w:rPr>
          <w:color w:val="333333"/>
          <w:sz w:val="20"/>
          <w:szCs w:val="20"/>
          <w:bdr w:val="none" w:sz="0" w:space="0" w:color="auto" w:frame="1"/>
        </w:rPr>
        <w:t>Должник</w:t>
      </w:r>
      <w:r w:rsidRPr="00734FA2">
        <w:rPr>
          <w:color w:val="333333"/>
          <w:sz w:val="20"/>
          <w:szCs w:val="20"/>
          <w:bdr w:val="none" w:sz="0" w:space="0" w:color="auto" w:frame="1"/>
        </w:rPr>
        <w:t>а по состоянию на текущую дату</w:t>
      </w:r>
      <w:r w:rsidR="0023766B">
        <w:rPr>
          <w:color w:val="333333"/>
          <w:sz w:val="20"/>
          <w:szCs w:val="20"/>
          <w:bdr w:val="none" w:sz="0" w:space="0" w:color="auto" w:frame="1"/>
        </w:rPr>
        <w:t xml:space="preserve"> </w:t>
      </w:r>
      <w:r w:rsidR="0023766B" w:rsidRPr="00734FA2">
        <w:rPr>
          <w:color w:val="333333"/>
          <w:sz w:val="20"/>
          <w:szCs w:val="20"/>
          <w:bdr w:val="none" w:sz="0" w:space="0" w:color="auto" w:frame="1"/>
        </w:rPr>
        <w:t>(не ранее, чем за 30 (Тридцать) календарных дней до даты подачи в Фонд Заявки).</w:t>
      </w:r>
    </w:p>
    <w:p w:rsidR="00E16E54" w:rsidRDefault="00E16E54" w:rsidP="00E16E54">
      <w:pPr>
        <w:spacing w:line="240" w:lineRule="atLeast"/>
        <w:ind w:left="360"/>
        <w:jc w:val="both"/>
        <w:textAlignment w:val="baseline"/>
        <w:rPr>
          <w:color w:val="333333"/>
          <w:sz w:val="20"/>
          <w:szCs w:val="20"/>
        </w:rPr>
      </w:pPr>
    </w:p>
    <w:p w:rsidR="00AC1D68" w:rsidRPr="00734FA2" w:rsidRDefault="003E7F5C">
      <w:pPr>
        <w:pStyle w:val="a3"/>
        <w:numPr>
          <w:ilvl w:val="0"/>
          <w:numId w:val="36"/>
        </w:numPr>
        <w:tabs>
          <w:tab w:val="left" w:pos="567"/>
        </w:tabs>
        <w:spacing w:line="240" w:lineRule="atLeast"/>
        <w:ind w:left="284" w:hanging="284"/>
        <w:jc w:val="both"/>
        <w:textAlignment w:val="baseline"/>
        <w:rPr>
          <w:color w:val="333333"/>
          <w:sz w:val="20"/>
          <w:szCs w:val="20"/>
          <w:bdr w:val="none" w:sz="0" w:space="0" w:color="auto" w:frame="1"/>
        </w:rPr>
      </w:pPr>
      <w:r w:rsidRPr="00734FA2">
        <w:rPr>
          <w:color w:val="333333"/>
          <w:sz w:val="20"/>
          <w:szCs w:val="20"/>
          <w:bdr w:val="none" w:sz="0" w:space="0" w:color="auto" w:frame="1"/>
        </w:rPr>
        <w:t>Копии справок из обслуживающих банков по расчетным счетам Должника об отсутствии картотеки не оплаченных в срок документов к расчетному счету, о наличии/отсутствии ссудной задолженности, в том числе просроченной.</w:t>
      </w:r>
    </w:p>
    <w:p w:rsidR="006862ED" w:rsidRPr="0083504D" w:rsidRDefault="006862ED" w:rsidP="006862ED">
      <w:pPr>
        <w:numPr>
          <w:ilvl w:val="0"/>
          <w:numId w:val="36"/>
        </w:numPr>
        <w:spacing w:line="240" w:lineRule="atLeast"/>
        <w:jc w:val="both"/>
        <w:textAlignment w:val="baseline"/>
        <w:rPr>
          <w:color w:val="333333"/>
          <w:sz w:val="20"/>
          <w:szCs w:val="20"/>
        </w:rPr>
      </w:pPr>
      <w:r w:rsidRPr="0083504D">
        <w:rPr>
          <w:color w:val="333333"/>
          <w:sz w:val="20"/>
          <w:szCs w:val="20"/>
          <w:bdr w:val="none" w:sz="0" w:space="0" w:color="auto" w:frame="1"/>
        </w:rPr>
        <w:t xml:space="preserve">Копии доверенностей, подтверждающих полномочия представителей </w:t>
      </w:r>
      <w:r w:rsidR="0023766B" w:rsidRPr="0083504D">
        <w:rPr>
          <w:color w:val="333333"/>
          <w:sz w:val="20"/>
          <w:szCs w:val="20"/>
          <w:bdr w:val="none" w:sz="0" w:space="0" w:color="auto" w:frame="1"/>
        </w:rPr>
        <w:t>Заёмщика</w:t>
      </w:r>
      <w:r w:rsidR="00DF265E">
        <w:rPr>
          <w:color w:val="333333"/>
          <w:sz w:val="20"/>
          <w:szCs w:val="20"/>
          <w:bdr w:val="none" w:sz="0" w:space="0" w:color="auto" w:frame="1"/>
        </w:rPr>
        <w:t>, действующих на основании доверенности, на согласование/подписание Заявки, на заверение копий документов, прилагаемых к Заявке.</w:t>
      </w:r>
    </w:p>
    <w:p w:rsidR="00E16E54" w:rsidRPr="0083504D" w:rsidRDefault="00DF265E" w:rsidP="00E16E54">
      <w:pPr>
        <w:numPr>
          <w:ilvl w:val="0"/>
          <w:numId w:val="36"/>
        </w:numPr>
        <w:spacing w:line="240" w:lineRule="atLeast"/>
        <w:jc w:val="both"/>
        <w:textAlignment w:val="baseline"/>
        <w:rPr>
          <w:color w:val="333333"/>
          <w:sz w:val="20"/>
          <w:szCs w:val="20"/>
        </w:rPr>
      </w:pPr>
      <w:r>
        <w:rPr>
          <w:color w:val="333333"/>
          <w:sz w:val="20"/>
          <w:szCs w:val="20"/>
        </w:rPr>
        <w:t>В случае, если по сделке гарантом/поручителем выступает АО «Корпорация МСП»/АО «МСП БАНК» , Должник предоставляет копию заявки в Корпорацию МСП/  АО «МСП БАНК».</w:t>
      </w:r>
    </w:p>
    <w:p w:rsidR="00E16E54" w:rsidRPr="0083504D" w:rsidRDefault="00E16E54" w:rsidP="00E16E54">
      <w:pPr>
        <w:spacing w:line="240" w:lineRule="atLeast"/>
        <w:ind w:left="360"/>
        <w:jc w:val="both"/>
        <w:textAlignment w:val="baseline"/>
        <w:rPr>
          <w:i/>
          <w:iCs/>
          <w:color w:val="333333"/>
          <w:sz w:val="20"/>
          <w:szCs w:val="20"/>
          <w:u w:val="single"/>
          <w:bdr w:val="none" w:sz="0" w:space="0" w:color="auto" w:frame="1"/>
        </w:rPr>
      </w:pPr>
    </w:p>
    <w:p w:rsidR="00E16E54" w:rsidRPr="0083504D" w:rsidRDefault="006862ED" w:rsidP="00E16E54">
      <w:pPr>
        <w:spacing w:line="240" w:lineRule="atLeast"/>
        <w:ind w:left="360"/>
        <w:jc w:val="both"/>
        <w:textAlignment w:val="baseline"/>
        <w:rPr>
          <w:color w:val="333333"/>
          <w:sz w:val="20"/>
          <w:szCs w:val="20"/>
        </w:rPr>
      </w:pPr>
      <w:r w:rsidRPr="0083504D">
        <w:rPr>
          <w:i/>
          <w:iCs/>
          <w:color w:val="333333"/>
          <w:sz w:val="20"/>
          <w:szCs w:val="20"/>
          <w:u w:val="single"/>
          <w:bdr w:val="none" w:sz="0" w:space="0" w:color="auto" w:frame="1"/>
        </w:rPr>
        <w:t xml:space="preserve">Примечание: </w:t>
      </w:r>
      <w:r w:rsidRPr="0083504D">
        <w:rPr>
          <w:i/>
          <w:iCs/>
          <w:color w:val="333333"/>
          <w:sz w:val="20"/>
          <w:szCs w:val="20"/>
          <w:bdr w:val="none" w:sz="0" w:space="0" w:color="auto" w:frame="1"/>
        </w:rPr>
        <w:t>В случае необходимости, Фонд вправе затребовать иные документы, необходимые для принятия решения о выдаче поручительства.</w:t>
      </w:r>
    </w:p>
    <w:p w:rsidR="001841CA" w:rsidRDefault="001841CA" w:rsidP="005B75AB">
      <w:pPr>
        <w:pStyle w:val="ConsPlusNormal"/>
        <w:widowControl/>
        <w:tabs>
          <w:tab w:val="left" w:pos="1276"/>
        </w:tabs>
        <w:ind w:firstLine="709"/>
        <w:jc w:val="both"/>
        <w:rPr>
          <w:rFonts w:ascii="Times New Roman" w:hAnsi="Times New Roman" w:cs="Times New Roman"/>
          <w:sz w:val="28"/>
          <w:szCs w:val="28"/>
        </w:rPr>
      </w:pPr>
    </w:p>
    <w:sectPr w:rsidR="001841CA" w:rsidSect="001A68C1">
      <w:footerReference w:type="default" r:id="rId10"/>
      <w:pgSz w:w="11906" w:h="16838"/>
      <w:pgMar w:top="851" w:right="851" w:bottom="567" w:left="170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F0" w:rsidRDefault="003067F0" w:rsidP="00616C25">
      <w:r>
        <w:separator/>
      </w:r>
    </w:p>
  </w:endnote>
  <w:endnote w:type="continuationSeparator" w:id="0">
    <w:p w:rsidR="003067F0" w:rsidRDefault="003067F0" w:rsidP="006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G Times (WR)">
    <w:altName w:val="Times New Roman"/>
    <w:panose1 w:val="00000000000000000000"/>
    <w:charset w:val="00"/>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9372"/>
      <w:docPartObj>
        <w:docPartGallery w:val="Page Numbers (Bottom of Page)"/>
        <w:docPartUnique/>
      </w:docPartObj>
    </w:sdtPr>
    <w:sdtEndPr>
      <w:rPr>
        <w:sz w:val="16"/>
        <w:szCs w:val="16"/>
      </w:rPr>
    </w:sdtEndPr>
    <w:sdtContent>
      <w:p w:rsidR="003067F0" w:rsidRDefault="003067F0">
        <w:pPr>
          <w:pStyle w:val="afc"/>
          <w:jc w:val="right"/>
        </w:pPr>
        <w:r w:rsidRPr="00C5094D">
          <w:rPr>
            <w:sz w:val="16"/>
            <w:szCs w:val="16"/>
          </w:rPr>
          <w:fldChar w:fldCharType="begin"/>
        </w:r>
        <w:r w:rsidRPr="00C5094D">
          <w:rPr>
            <w:sz w:val="16"/>
            <w:szCs w:val="16"/>
          </w:rPr>
          <w:instrText xml:space="preserve"> PAGE   \* MERGEFORMAT </w:instrText>
        </w:r>
        <w:r w:rsidRPr="00C5094D">
          <w:rPr>
            <w:sz w:val="16"/>
            <w:szCs w:val="16"/>
          </w:rPr>
          <w:fldChar w:fldCharType="separate"/>
        </w:r>
        <w:r w:rsidR="00D46B76">
          <w:rPr>
            <w:noProof/>
            <w:sz w:val="16"/>
            <w:szCs w:val="16"/>
          </w:rPr>
          <w:t>1</w:t>
        </w:r>
        <w:r w:rsidRPr="00C5094D">
          <w:rPr>
            <w:sz w:val="16"/>
            <w:szCs w:val="16"/>
          </w:rPr>
          <w:fldChar w:fldCharType="end"/>
        </w:r>
      </w:p>
    </w:sdtContent>
  </w:sdt>
  <w:p w:rsidR="003067F0" w:rsidRDefault="003067F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F0" w:rsidRDefault="003067F0" w:rsidP="00616C25">
      <w:r>
        <w:separator/>
      </w:r>
    </w:p>
  </w:footnote>
  <w:footnote w:type="continuationSeparator" w:id="0">
    <w:p w:rsidR="003067F0" w:rsidRDefault="003067F0" w:rsidP="00616C25">
      <w:r>
        <w:continuationSeparator/>
      </w:r>
    </w:p>
  </w:footnote>
  <w:footnote w:id="1">
    <w:p w:rsidR="003067F0" w:rsidRPr="00616C25" w:rsidRDefault="003067F0" w:rsidP="00CC4DC5">
      <w:pPr>
        <w:pStyle w:val="af9"/>
        <w:rPr>
          <w:sz w:val="16"/>
          <w:szCs w:val="16"/>
        </w:rPr>
      </w:pPr>
      <w:r w:rsidRPr="000C2459">
        <w:rPr>
          <w:rStyle w:val="aff2"/>
          <w:sz w:val="16"/>
          <w:szCs w:val="16"/>
        </w:rPr>
        <w:footnoteRef/>
      </w:r>
      <w:r w:rsidRPr="000C2459">
        <w:rPr>
          <w:sz w:val="16"/>
          <w:szCs w:val="16"/>
        </w:rPr>
        <w:t xml:space="preserve"> Здесь и далее под нарушением условий ранее заключенных договоров понимается единоразовая просрочка свыше 3 (Трех) рабочих дней или допущенная повторно независимо от срока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927" w:hanging="360"/>
      </w:pPr>
    </w:lvl>
  </w:abstractNum>
  <w:abstractNum w:abstractNumId="1">
    <w:nsid w:val="00000003"/>
    <w:multiLevelType w:val="singleLevel"/>
    <w:tmpl w:val="00000003"/>
    <w:name w:val="WW8Num3"/>
    <w:lvl w:ilvl="0">
      <w:start w:val="1"/>
      <w:numFmt w:val="decimal"/>
      <w:lvlText w:val="%1)"/>
      <w:lvlJc w:val="left"/>
      <w:pPr>
        <w:tabs>
          <w:tab w:val="num" w:pos="143"/>
        </w:tabs>
        <w:ind w:left="1895" w:hanging="1185"/>
      </w:pPr>
    </w:lvl>
  </w:abstractNum>
  <w:abstractNum w:abstractNumId="2">
    <w:nsid w:val="00000004"/>
    <w:multiLevelType w:val="multilevel"/>
    <w:tmpl w:val="719CF4BA"/>
    <w:name w:val="WW8Num4"/>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1134"/>
        </w:tabs>
        <w:ind w:left="1070" w:hanging="360"/>
      </w:pPr>
      <w:rPr>
        <w:rFonts w:ascii="Times New Roman" w:hAnsi="Times New Roman" w:cs="Courier New"/>
        <w:b/>
        <w:sz w:val="26"/>
        <w:szCs w:val="26"/>
      </w:rPr>
    </w:lvl>
    <w:lvl w:ilvl="2">
      <w:start w:val="1"/>
      <w:numFmt w:val="decimal"/>
      <w:lvlText w:val="%3)"/>
      <w:lvlJc w:val="left"/>
      <w:pPr>
        <w:tabs>
          <w:tab w:val="num" w:pos="-142"/>
        </w:tabs>
        <w:ind w:left="1146" w:hanging="720"/>
      </w:pPr>
      <w:rPr>
        <w:rFonts w:ascii="Times New Roman" w:eastAsia="Times New Roman" w:hAnsi="Times New Roman" w:cs="Times New Roman"/>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nsid w:val="00000006"/>
    <w:multiLevelType w:val="singleLevel"/>
    <w:tmpl w:val="00000006"/>
    <w:name w:val="WW8Num6"/>
    <w:lvl w:ilvl="0">
      <w:start w:val="1"/>
      <w:numFmt w:val="decimal"/>
      <w:lvlText w:val="%1)"/>
      <w:lvlJc w:val="left"/>
      <w:pPr>
        <w:tabs>
          <w:tab w:val="num" w:pos="0"/>
        </w:tabs>
        <w:ind w:left="1244" w:hanging="360"/>
      </w:pPr>
    </w:lvl>
  </w:abstractNum>
  <w:abstractNum w:abstractNumId="5">
    <w:nsid w:val="00000007"/>
    <w:multiLevelType w:val="singleLevel"/>
    <w:tmpl w:val="BBA6634C"/>
    <w:name w:val="WW8Num7"/>
    <w:lvl w:ilvl="0">
      <w:start w:val="1"/>
      <w:numFmt w:val="decimal"/>
      <w:lvlText w:val="%1)"/>
      <w:lvlJc w:val="left"/>
      <w:pPr>
        <w:tabs>
          <w:tab w:val="num" w:pos="0"/>
        </w:tabs>
        <w:ind w:left="720" w:hanging="360"/>
      </w:pPr>
      <w:rPr>
        <w:sz w:val="26"/>
        <w:szCs w:val="26"/>
      </w:rPr>
    </w:lvl>
  </w:abstractNum>
  <w:abstractNum w:abstractNumId="6">
    <w:nsid w:val="00000008"/>
    <w:multiLevelType w:val="singleLevel"/>
    <w:tmpl w:val="00000008"/>
    <w:name w:val="WW8Num8"/>
    <w:lvl w:ilvl="0">
      <w:start w:val="1"/>
      <w:numFmt w:val="decimal"/>
      <w:lvlText w:val="%1)"/>
      <w:lvlJc w:val="left"/>
      <w:pPr>
        <w:tabs>
          <w:tab w:val="num" w:pos="0"/>
        </w:tabs>
        <w:ind w:left="927" w:hanging="360"/>
      </w:pPr>
    </w:lvl>
  </w:abstractNum>
  <w:abstractNum w:abstractNumId="7">
    <w:nsid w:val="00000009"/>
    <w:multiLevelType w:val="singleLevel"/>
    <w:tmpl w:val="00000009"/>
    <w:name w:val="WW8Num9"/>
    <w:lvl w:ilvl="0">
      <w:start w:val="1"/>
      <w:numFmt w:val="decimal"/>
      <w:lvlText w:val="%1)"/>
      <w:lvlJc w:val="left"/>
      <w:pPr>
        <w:tabs>
          <w:tab w:val="num" w:pos="0"/>
        </w:tabs>
        <w:ind w:left="927" w:hanging="36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sz w:val="28"/>
        <w:szCs w:val="28"/>
      </w:rPr>
    </w:lvl>
  </w:abstractNum>
  <w:abstractNum w:abstractNumId="10">
    <w:nsid w:val="0000000C"/>
    <w:multiLevelType w:val="singleLevel"/>
    <w:tmpl w:val="AB08C39A"/>
    <w:name w:val="WW8Num12"/>
    <w:lvl w:ilvl="0">
      <w:start w:val="1"/>
      <w:numFmt w:val="decimal"/>
      <w:lvlText w:val="%1)"/>
      <w:lvlJc w:val="left"/>
      <w:pPr>
        <w:tabs>
          <w:tab w:val="num" w:pos="0"/>
        </w:tabs>
        <w:ind w:left="1320" w:hanging="360"/>
      </w:pPr>
      <w:rPr>
        <w:sz w:val="24"/>
        <w:szCs w:val="24"/>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singleLevel"/>
    <w:tmpl w:val="0000000E"/>
    <w:name w:val="WW8Num14"/>
    <w:lvl w:ilvl="0">
      <w:start w:val="1"/>
      <w:numFmt w:val="decimal"/>
      <w:lvlText w:val="%1)"/>
      <w:lvlJc w:val="left"/>
      <w:pPr>
        <w:tabs>
          <w:tab w:val="num" w:pos="0"/>
        </w:tabs>
        <w:ind w:left="927" w:hanging="360"/>
      </w:pPr>
    </w:lvl>
  </w:abstractNum>
  <w:abstractNum w:abstractNumId="13">
    <w:nsid w:val="0000000F"/>
    <w:multiLevelType w:val="singleLevel"/>
    <w:tmpl w:val="0000000F"/>
    <w:name w:val="WW8Num16"/>
    <w:lvl w:ilvl="0">
      <w:start w:val="1"/>
      <w:numFmt w:val="decimal"/>
      <w:lvlText w:val="%1)"/>
      <w:lvlJc w:val="left"/>
      <w:pPr>
        <w:tabs>
          <w:tab w:val="num" w:pos="0"/>
        </w:tabs>
        <w:ind w:left="720" w:hanging="360"/>
      </w:pPr>
    </w:lvl>
  </w:abstractNum>
  <w:abstractNum w:abstractNumId="14">
    <w:nsid w:val="00000010"/>
    <w:multiLevelType w:val="singleLevel"/>
    <w:tmpl w:val="00000010"/>
    <w:name w:val="WW8Num18"/>
    <w:lvl w:ilvl="0">
      <w:start w:val="1"/>
      <w:numFmt w:val="decimal"/>
      <w:lvlText w:val="%1)"/>
      <w:lvlJc w:val="left"/>
      <w:pPr>
        <w:tabs>
          <w:tab w:val="num" w:pos="0"/>
        </w:tabs>
        <w:ind w:left="927" w:hanging="360"/>
      </w:pPr>
    </w:lvl>
  </w:abstractNum>
  <w:abstractNum w:abstractNumId="15">
    <w:nsid w:val="060236C3"/>
    <w:multiLevelType w:val="multilevel"/>
    <w:tmpl w:val="22A4551C"/>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43F6510"/>
    <w:multiLevelType w:val="multilevel"/>
    <w:tmpl w:val="D6EE208A"/>
    <w:styleLink w:val="1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num" w:pos="1429"/>
        </w:tabs>
        <w:ind w:left="720" w:firstLine="36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num" w:pos="1789"/>
        </w:tabs>
        <w:ind w:left="1080" w:firstLine="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num" w:pos="2509"/>
        </w:tabs>
        <w:ind w:left="1800" w:firstLine="37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num" w:pos="2869"/>
        </w:tabs>
        <w:ind w:left="2160" w:firstLine="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num" w:pos="3541"/>
        </w:tabs>
        <w:ind w:left="2832" w:firstLine="38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num" w:pos="3949"/>
        </w:tabs>
        <w:ind w:left="324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num" w:pos="4249"/>
        </w:tabs>
        <w:ind w:left="3540" w:firstLine="39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19C70E46"/>
    <w:multiLevelType w:val="hybridMultilevel"/>
    <w:tmpl w:val="9DB6D6CE"/>
    <w:lvl w:ilvl="0" w:tplc="6826068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B6B170B"/>
    <w:multiLevelType w:val="multilevel"/>
    <w:tmpl w:val="6404813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1E4B4C58"/>
    <w:multiLevelType w:val="multilevel"/>
    <w:tmpl w:val="0518D526"/>
    <w:lvl w:ilvl="0">
      <w:start w:val="4"/>
      <w:numFmt w:val="decimal"/>
      <w:lvlText w:val="%1."/>
      <w:lvlJc w:val="left"/>
      <w:pPr>
        <w:ind w:left="480" w:hanging="480"/>
      </w:pPr>
      <w:rPr>
        <w:rFonts w:hint="default"/>
      </w:rPr>
    </w:lvl>
    <w:lvl w:ilvl="1">
      <w:start w:val="2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12C4F01"/>
    <w:multiLevelType w:val="hybridMultilevel"/>
    <w:tmpl w:val="63BEE438"/>
    <w:lvl w:ilvl="0" w:tplc="FBCEA1B0">
      <w:start w:val="1"/>
      <w:numFmt w:val="upperLetter"/>
      <w:lvlText w:val="(%1)"/>
      <w:lvlJc w:val="left"/>
      <w:pPr>
        <w:ind w:left="1070" w:hanging="360"/>
      </w:pPr>
      <w:rPr>
        <w:rFonts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1B1411C"/>
    <w:multiLevelType w:val="multilevel"/>
    <w:tmpl w:val="2C040DA6"/>
    <w:lvl w:ilvl="0">
      <w:start w:val="7"/>
      <w:numFmt w:val="decimal"/>
      <w:lvlText w:val="%1."/>
      <w:lvlJc w:val="left"/>
      <w:pPr>
        <w:ind w:left="540" w:hanging="540"/>
      </w:pPr>
      <w:rPr>
        <w:rFonts w:hint="default"/>
        <w:b/>
      </w:rPr>
    </w:lvl>
    <w:lvl w:ilvl="1">
      <w:start w:val="2"/>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2">
    <w:nsid w:val="23373068"/>
    <w:multiLevelType w:val="multilevel"/>
    <w:tmpl w:val="837A6884"/>
    <w:lvl w:ilvl="0">
      <w:start w:val="5"/>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3">
    <w:nsid w:val="26C22098"/>
    <w:multiLevelType w:val="multilevel"/>
    <w:tmpl w:val="37F0573E"/>
    <w:lvl w:ilvl="0">
      <w:start w:val="7"/>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4">
    <w:nsid w:val="2B372477"/>
    <w:multiLevelType w:val="hybridMultilevel"/>
    <w:tmpl w:val="B2DAD1C2"/>
    <w:lvl w:ilvl="0" w:tplc="04190011">
      <w:start w:val="1"/>
      <w:numFmt w:val="decimal"/>
      <w:lvlText w:val="%1)"/>
      <w:lvlJc w:val="left"/>
      <w:pPr>
        <w:ind w:left="3338" w:hanging="360"/>
      </w:pPr>
      <w:rPr>
        <w:rFonts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25">
    <w:nsid w:val="2E0D7300"/>
    <w:multiLevelType w:val="hybridMultilevel"/>
    <w:tmpl w:val="18CA83FC"/>
    <w:lvl w:ilvl="0" w:tplc="F4366856">
      <w:start w:val="1"/>
      <w:numFmt w:val="bullet"/>
      <w:lvlText w:val="-"/>
      <w:lvlJc w:val="left"/>
      <w:pPr>
        <w:tabs>
          <w:tab w:val="num" w:pos="0"/>
        </w:tabs>
        <w:ind w:left="851" w:hanging="142"/>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FBC08B1"/>
    <w:multiLevelType w:val="multilevel"/>
    <w:tmpl w:val="434C2EF2"/>
    <w:lvl w:ilvl="0">
      <w:start w:val="10"/>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BC3976"/>
    <w:multiLevelType w:val="multilevel"/>
    <w:tmpl w:val="6088CC98"/>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862"/>
        </w:tabs>
        <w:ind w:left="862"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8">
    <w:nsid w:val="360F1CB8"/>
    <w:multiLevelType w:val="multilevel"/>
    <w:tmpl w:val="E6446B9C"/>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3B2F3431"/>
    <w:multiLevelType w:val="hybridMultilevel"/>
    <w:tmpl w:val="43C8AC8E"/>
    <w:lvl w:ilvl="0" w:tplc="FBCEA1B0">
      <w:start w:val="1"/>
      <w:numFmt w:val="upperLetter"/>
      <w:lvlText w:val="(%1)"/>
      <w:lvlJc w:val="left"/>
      <w:pPr>
        <w:ind w:left="7023" w:hanging="360"/>
      </w:pPr>
      <w:rPr>
        <w:rFonts w:hint="default"/>
        <w:b w:val="0"/>
        <w:sz w:val="24"/>
        <w:szCs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3D4E0EFA"/>
    <w:multiLevelType w:val="multilevel"/>
    <w:tmpl w:val="5F5E1528"/>
    <w:lvl w:ilvl="0">
      <w:start w:val="4"/>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1">
    <w:nsid w:val="4670015A"/>
    <w:multiLevelType w:val="multilevel"/>
    <w:tmpl w:val="35C6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4257BE"/>
    <w:multiLevelType w:val="hybridMultilevel"/>
    <w:tmpl w:val="B036B11C"/>
    <w:lvl w:ilvl="0" w:tplc="C95A03B2">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33">
    <w:nsid w:val="49784C1D"/>
    <w:multiLevelType w:val="multilevel"/>
    <w:tmpl w:val="D6EE208A"/>
    <w:numStyleLink w:val="10"/>
  </w:abstractNum>
  <w:abstractNum w:abstractNumId="34">
    <w:nsid w:val="4A1F44CF"/>
    <w:multiLevelType w:val="multilevel"/>
    <w:tmpl w:val="BB8216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4A420DB3"/>
    <w:multiLevelType w:val="multilevel"/>
    <w:tmpl w:val="C8CE3838"/>
    <w:lvl w:ilvl="0">
      <w:start w:val="1"/>
      <w:numFmt w:val="decimal"/>
      <w:lvlText w:val="%1."/>
      <w:lvlJc w:val="left"/>
      <w:pPr>
        <w:ind w:left="720" w:hanging="360"/>
      </w:pPr>
      <w:rPr>
        <w:rFonts w:hint="default"/>
      </w:rPr>
    </w:lvl>
    <w:lvl w:ilvl="1">
      <w:start w:val="14"/>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6">
    <w:nsid w:val="53B4777C"/>
    <w:multiLevelType w:val="hybridMultilevel"/>
    <w:tmpl w:val="05A4E284"/>
    <w:lvl w:ilvl="0" w:tplc="4358FC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5A8E41A1"/>
    <w:multiLevelType w:val="hybridMultilevel"/>
    <w:tmpl w:val="DA080FE4"/>
    <w:lvl w:ilvl="0" w:tplc="23307542">
      <w:start w:val="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5B9663A7"/>
    <w:multiLevelType w:val="multilevel"/>
    <w:tmpl w:val="A694E570"/>
    <w:lvl w:ilvl="0">
      <w:start w:val="1"/>
      <w:numFmt w:val="bullet"/>
      <w:lvlText w:val=""/>
      <w:lvlJc w:val="left"/>
      <w:pPr>
        <w:tabs>
          <w:tab w:val="num" w:pos="720"/>
        </w:tabs>
        <w:ind w:left="720" w:hanging="720"/>
      </w:pPr>
      <w:rPr>
        <w:rFonts w:ascii="Symbol" w:hAnsi="Symbol" w:hint="default"/>
        <w:sz w:val="24"/>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39">
    <w:nsid w:val="5F3A7501"/>
    <w:multiLevelType w:val="multilevel"/>
    <w:tmpl w:val="0944C346"/>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2841F9F"/>
    <w:multiLevelType w:val="multilevel"/>
    <w:tmpl w:val="B4D4A94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447EF8"/>
    <w:multiLevelType w:val="multilevel"/>
    <w:tmpl w:val="8214BF2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3FA17AD"/>
    <w:multiLevelType w:val="hybridMultilevel"/>
    <w:tmpl w:val="5B5EB744"/>
    <w:lvl w:ilvl="0" w:tplc="C206E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635918"/>
    <w:multiLevelType w:val="hybridMultilevel"/>
    <w:tmpl w:val="62E8EE3E"/>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777A55E6"/>
    <w:multiLevelType w:val="hybridMultilevel"/>
    <w:tmpl w:val="00087994"/>
    <w:lvl w:ilvl="0" w:tplc="7902A9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8BE6E9C"/>
    <w:multiLevelType w:val="multilevel"/>
    <w:tmpl w:val="6C58F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BB54D7"/>
    <w:multiLevelType w:val="multilevel"/>
    <w:tmpl w:val="2DA6A98E"/>
    <w:lvl w:ilvl="0">
      <w:start w:val="1"/>
      <w:numFmt w:val="bullet"/>
      <w:lvlText w:val=""/>
      <w:lvlJc w:val="left"/>
      <w:pPr>
        <w:tabs>
          <w:tab w:val="num" w:pos="720"/>
        </w:tabs>
        <w:ind w:left="720" w:hanging="720"/>
      </w:pPr>
      <w:rPr>
        <w:rFonts w:ascii="Symbol" w:hAnsi="Symbol" w:hint="default"/>
        <w:sz w:val="24"/>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nsid w:val="7A283207"/>
    <w:multiLevelType w:val="hybridMultilevel"/>
    <w:tmpl w:val="4772478A"/>
    <w:lvl w:ilvl="0" w:tplc="E39C6C3A">
      <w:start w:val="6"/>
      <w:numFmt w:val="bullet"/>
      <w:lvlText w:val="–"/>
      <w:lvlJc w:val="left"/>
      <w:pPr>
        <w:ind w:left="1649" w:hanging="94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nsid w:val="7F94129C"/>
    <w:multiLevelType w:val="multilevel"/>
    <w:tmpl w:val="25DEF7F6"/>
    <w:lvl w:ilvl="0">
      <w:start w:val="6"/>
      <w:numFmt w:val="decimal"/>
      <w:lvlText w:val="%1."/>
      <w:lvlJc w:val="left"/>
      <w:pPr>
        <w:ind w:left="360"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num w:numId="1">
    <w:abstractNumId w:val="48"/>
  </w:num>
  <w:num w:numId="2">
    <w:abstractNumId w:val="22"/>
  </w:num>
  <w:num w:numId="3">
    <w:abstractNumId w:val="35"/>
  </w:num>
  <w:num w:numId="4">
    <w:abstractNumId w:val="19"/>
  </w:num>
  <w:num w:numId="5">
    <w:abstractNumId w:val="44"/>
  </w:num>
  <w:num w:numId="6">
    <w:abstractNumId w:val="28"/>
  </w:num>
  <w:num w:numId="7">
    <w:abstractNumId w:val="0"/>
  </w:num>
  <w:num w:numId="8">
    <w:abstractNumId w:val="2"/>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6"/>
  </w:num>
  <w:num w:numId="12">
    <w:abstractNumId w:val="17"/>
  </w:num>
  <w:num w:numId="13">
    <w:abstractNumId w:val="24"/>
  </w:num>
  <w:num w:numId="14">
    <w:abstractNumId w:val="43"/>
  </w:num>
  <w:num w:numId="15">
    <w:abstractNumId w:val="42"/>
  </w:num>
  <w:num w:numId="16">
    <w:abstractNumId w:val="27"/>
  </w:num>
  <w:num w:numId="17">
    <w:abstractNumId w:val="20"/>
  </w:num>
  <w:num w:numId="18">
    <w:abstractNumId w:val="40"/>
  </w:num>
  <w:num w:numId="19">
    <w:abstractNumId w:val="30"/>
  </w:num>
  <w:num w:numId="20">
    <w:abstractNumId w:val="15"/>
  </w:num>
  <w:num w:numId="21">
    <w:abstractNumId w:val="23"/>
  </w:num>
  <w:num w:numId="22">
    <w:abstractNumId w:val="21"/>
  </w:num>
  <w:num w:numId="23">
    <w:abstractNumId w:val="47"/>
  </w:num>
  <w:num w:numId="24">
    <w:abstractNumId w:val="29"/>
  </w:num>
  <w:num w:numId="25">
    <w:abstractNumId w:val="39"/>
  </w:num>
  <w:num w:numId="26">
    <w:abstractNumId w:val="18"/>
  </w:num>
  <w:num w:numId="27">
    <w:abstractNumId w:val="25"/>
  </w:num>
  <w:num w:numId="28">
    <w:abstractNumId w:val="32"/>
  </w:num>
  <w:num w:numId="29">
    <w:abstractNumId w:val="36"/>
  </w:num>
  <w:num w:numId="30">
    <w:abstractNumId w:val="16"/>
  </w:num>
  <w:num w:numId="31">
    <w:abstractNumId w:val="33"/>
  </w:num>
  <w:num w:numId="32">
    <w:abstractNumId w:val="34"/>
  </w:num>
  <w:num w:numId="33">
    <w:abstractNumId w:val="41"/>
  </w:num>
  <w:num w:numId="34">
    <w:abstractNumId w:val="31"/>
  </w:num>
  <w:num w:numId="35">
    <w:abstractNumId w:val="45"/>
  </w:num>
  <w:num w:numId="36">
    <w:abstractNumId w:val="26"/>
  </w:num>
  <w:num w:numId="37">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MeC5/SQfAN87z1y7hVuBAaMTn8o=" w:salt="WUkgu1vJ0x5rqaV926g38g=="/>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FF323D"/>
    <w:rsid w:val="00000C2F"/>
    <w:rsid w:val="0000132E"/>
    <w:rsid w:val="00002168"/>
    <w:rsid w:val="0000239F"/>
    <w:rsid w:val="00002D70"/>
    <w:rsid w:val="00002F22"/>
    <w:rsid w:val="00003517"/>
    <w:rsid w:val="000035A3"/>
    <w:rsid w:val="0000368E"/>
    <w:rsid w:val="00003C54"/>
    <w:rsid w:val="000042E1"/>
    <w:rsid w:val="000056CB"/>
    <w:rsid w:val="00006396"/>
    <w:rsid w:val="00006CBD"/>
    <w:rsid w:val="00006D51"/>
    <w:rsid w:val="00006F3D"/>
    <w:rsid w:val="00010C4F"/>
    <w:rsid w:val="00011562"/>
    <w:rsid w:val="00011B1E"/>
    <w:rsid w:val="00011ED6"/>
    <w:rsid w:val="00011FE8"/>
    <w:rsid w:val="000125BA"/>
    <w:rsid w:val="0001287F"/>
    <w:rsid w:val="00012D78"/>
    <w:rsid w:val="00013023"/>
    <w:rsid w:val="000130AC"/>
    <w:rsid w:val="000132C9"/>
    <w:rsid w:val="000133D1"/>
    <w:rsid w:val="00014A9D"/>
    <w:rsid w:val="000156A8"/>
    <w:rsid w:val="00015955"/>
    <w:rsid w:val="00015C8F"/>
    <w:rsid w:val="00016996"/>
    <w:rsid w:val="00016D2C"/>
    <w:rsid w:val="00016E74"/>
    <w:rsid w:val="0001719E"/>
    <w:rsid w:val="00017597"/>
    <w:rsid w:val="00020640"/>
    <w:rsid w:val="00020A06"/>
    <w:rsid w:val="00021209"/>
    <w:rsid w:val="000213D4"/>
    <w:rsid w:val="000213F9"/>
    <w:rsid w:val="00021B9E"/>
    <w:rsid w:val="00021DD7"/>
    <w:rsid w:val="000227CC"/>
    <w:rsid w:val="00023F02"/>
    <w:rsid w:val="000246BC"/>
    <w:rsid w:val="000250CB"/>
    <w:rsid w:val="00025168"/>
    <w:rsid w:val="000251A5"/>
    <w:rsid w:val="000255CC"/>
    <w:rsid w:val="00025EED"/>
    <w:rsid w:val="00025FD2"/>
    <w:rsid w:val="0002649C"/>
    <w:rsid w:val="0002690F"/>
    <w:rsid w:val="00026911"/>
    <w:rsid w:val="00026A82"/>
    <w:rsid w:val="000272EF"/>
    <w:rsid w:val="00027DC0"/>
    <w:rsid w:val="00030C71"/>
    <w:rsid w:val="0003137C"/>
    <w:rsid w:val="00031491"/>
    <w:rsid w:val="000314EC"/>
    <w:rsid w:val="00032018"/>
    <w:rsid w:val="00032B04"/>
    <w:rsid w:val="00033186"/>
    <w:rsid w:val="000332EB"/>
    <w:rsid w:val="00033FBC"/>
    <w:rsid w:val="0003483E"/>
    <w:rsid w:val="000350AC"/>
    <w:rsid w:val="00035972"/>
    <w:rsid w:val="00036D69"/>
    <w:rsid w:val="00037604"/>
    <w:rsid w:val="00037D9C"/>
    <w:rsid w:val="00037E36"/>
    <w:rsid w:val="00040E59"/>
    <w:rsid w:val="00041332"/>
    <w:rsid w:val="000422D5"/>
    <w:rsid w:val="0004285C"/>
    <w:rsid w:val="00042BE3"/>
    <w:rsid w:val="00042C54"/>
    <w:rsid w:val="000439F9"/>
    <w:rsid w:val="00043C5B"/>
    <w:rsid w:val="00044A09"/>
    <w:rsid w:val="00045111"/>
    <w:rsid w:val="00045152"/>
    <w:rsid w:val="000453CD"/>
    <w:rsid w:val="0004570A"/>
    <w:rsid w:val="00045DB5"/>
    <w:rsid w:val="00046DAF"/>
    <w:rsid w:val="00046FBA"/>
    <w:rsid w:val="000470CD"/>
    <w:rsid w:val="000505A9"/>
    <w:rsid w:val="0005069E"/>
    <w:rsid w:val="00050842"/>
    <w:rsid w:val="0005113B"/>
    <w:rsid w:val="0005146B"/>
    <w:rsid w:val="0005174A"/>
    <w:rsid w:val="00052688"/>
    <w:rsid w:val="00053243"/>
    <w:rsid w:val="00053A7B"/>
    <w:rsid w:val="00054874"/>
    <w:rsid w:val="00054D26"/>
    <w:rsid w:val="00054EF9"/>
    <w:rsid w:val="0005531D"/>
    <w:rsid w:val="000553C0"/>
    <w:rsid w:val="00055BC1"/>
    <w:rsid w:val="0005646E"/>
    <w:rsid w:val="00056789"/>
    <w:rsid w:val="00056BEA"/>
    <w:rsid w:val="00056E4C"/>
    <w:rsid w:val="00057BBA"/>
    <w:rsid w:val="00057FEC"/>
    <w:rsid w:val="00060571"/>
    <w:rsid w:val="000609A1"/>
    <w:rsid w:val="00061037"/>
    <w:rsid w:val="00062011"/>
    <w:rsid w:val="000622FB"/>
    <w:rsid w:val="0006247B"/>
    <w:rsid w:val="000628A3"/>
    <w:rsid w:val="00062B80"/>
    <w:rsid w:val="00063228"/>
    <w:rsid w:val="00063DA8"/>
    <w:rsid w:val="000653A4"/>
    <w:rsid w:val="0006684A"/>
    <w:rsid w:val="00067462"/>
    <w:rsid w:val="00067DF4"/>
    <w:rsid w:val="0007021D"/>
    <w:rsid w:val="000706A1"/>
    <w:rsid w:val="00070736"/>
    <w:rsid w:val="0007117F"/>
    <w:rsid w:val="00072043"/>
    <w:rsid w:val="000720DF"/>
    <w:rsid w:val="0007368F"/>
    <w:rsid w:val="00073BA0"/>
    <w:rsid w:val="00074880"/>
    <w:rsid w:val="000750D1"/>
    <w:rsid w:val="00075337"/>
    <w:rsid w:val="00075AB4"/>
    <w:rsid w:val="0007605C"/>
    <w:rsid w:val="00076450"/>
    <w:rsid w:val="000774FD"/>
    <w:rsid w:val="0008066F"/>
    <w:rsid w:val="00080903"/>
    <w:rsid w:val="00081719"/>
    <w:rsid w:val="00081B25"/>
    <w:rsid w:val="00082171"/>
    <w:rsid w:val="000838B6"/>
    <w:rsid w:val="00083A7D"/>
    <w:rsid w:val="00083D6F"/>
    <w:rsid w:val="00083EB8"/>
    <w:rsid w:val="00084E5A"/>
    <w:rsid w:val="00084E8F"/>
    <w:rsid w:val="000851FB"/>
    <w:rsid w:val="000852D7"/>
    <w:rsid w:val="000855A5"/>
    <w:rsid w:val="000855BF"/>
    <w:rsid w:val="000855FD"/>
    <w:rsid w:val="00085D30"/>
    <w:rsid w:val="00085F81"/>
    <w:rsid w:val="0008627B"/>
    <w:rsid w:val="0008637B"/>
    <w:rsid w:val="00086A70"/>
    <w:rsid w:val="00087969"/>
    <w:rsid w:val="00087C38"/>
    <w:rsid w:val="00090038"/>
    <w:rsid w:val="00090381"/>
    <w:rsid w:val="00090550"/>
    <w:rsid w:val="00090BF7"/>
    <w:rsid w:val="00091056"/>
    <w:rsid w:val="000916F6"/>
    <w:rsid w:val="0009193F"/>
    <w:rsid w:val="00091BB7"/>
    <w:rsid w:val="00091FD3"/>
    <w:rsid w:val="00092888"/>
    <w:rsid w:val="000929AD"/>
    <w:rsid w:val="00092DEE"/>
    <w:rsid w:val="00093216"/>
    <w:rsid w:val="000942C5"/>
    <w:rsid w:val="00094441"/>
    <w:rsid w:val="00094670"/>
    <w:rsid w:val="00094DF2"/>
    <w:rsid w:val="00094DFE"/>
    <w:rsid w:val="00095076"/>
    <w:rsid w:val="0009566C"/>
    <w:rsid w:val="00095749"/>
    <w:rsid w:val="000958DC"/>
    <w:rsid w:val="00096499"/>
    <w:rsid w:val="000968A7"/>
    <w:rsid w:val="00097ACA"/>
    <w:rsid w:val="000A1066"/>
    <w:rsid w:val="000A1ABD"/>
    <w:rsid w:val="000A1DC8"/>
    <w:rsid w:val="000A1E67"/>
    <w:rsid w:val="000A22F8"/>
    <w:rsid w:val="000A2AAE"/>
    <w:rsid w:val="000A36EE"/>
    <w:rsid w:val="000A39B2"/>
    <w:rsid w:val="000A43FA"/>
    <w:rsid w:val="000A4C53"/>
    <w:rsid w:val="000A4CFC"/>
    <w:rsid w:val="000A507A"/>
    <w:rsid w:val="000A6204"/>
    <w:rsid w:val="000A737B"/>
    <w:rsid w:val="000B068D"/>
    <w:rsid w:val="000B0B63"/>
    <w:rsid w:val="000B17BF"/>
    <w:rsid w:val="000B1FE9"/>
    <w:rsid w:val="000B24C5"/>
    <w:rsid w:val="000B2AAE"/>
    <w:rsid w:val="000B365C"/>
    <w:rsid w:val="000B3FD6"/>
    <w:rsid w:val="000B441C"/>
    <w:rsid w:val="000B4D4B"/>
    <w:rsid w:val="000B4F66"/>
    <w:rsid w:val="000B5022"/>
    <w:rsid w:val="000B5289"/>
    <w:rsid w:val="000B5A9A"/>
    <w:rsid w:val="000B5E50"/>
    <w:rsid w:val="000B6132"/>
    <w:rsid w:val="000B67CD"/>
    <w:rsid w:val="000B67D0"/>
    <w:rsid w:val="000B742E"/>
    <w:rsid w:val="000B78DA"/>
    <w:rsid w:val="000B7C8B"/>
    <w:rsid w:val="000C04AC"/>
    <w:rsid w:val="000C1007"/>
    <w:rsid w:val="000C1C70"/>
    <w:rsid w:val="000C23B3"/>
    <w:rsid w:val="000C2458"/>
    <w:rsid w:val="000C2459"/>
    <w:rsid w:val="000C246C"/>
    <w:rsid w:val="000C27FC"/>
    <w:rsid w:val="000C29BC"/>
    <w:rsid w:val="000C2B6B"/>
    <w:rsid w:val="000C2F2A"/>
    <w:rsid w:val="000C40C4"/>
    <w:rsid w:val="000C4411"/>
    <w:rsid w:val="000C5754"/>
    <w:rsid w:val="000C5A10"/>
    <w:rsid w:val="000C62A3"/>
    <w:rsid w:val="000C6EA4"/>
    <w:rsid w:val="000C7031"/>
    <w:rsid w:val="000C717D"/>
    <w:rsid w:val="000C7646"/>
    <w:rsid w:val="000C76E7"/>
    <w:rsid w:val="000C780F"/>
    <w:rsid w:val="000C7830"/>
    <w:rsid w:val="000C7ECF"/>
    <w:rsid w:val="000D0A17"/>
    <w:rsid w:val="000D1410"/>
    <w:rsid w:val="000D1CE5"/>
    <w:rsid w:val="000D2999"/>
    <w:rsid w:val="000D37BA"/>
    <w:rsid w:val="000D3C27"/>
    <w:rsid w:val="000D447C"/>
    <w:rsid w:val="000D4AED"/>
    <w:rsid w:val="000D4CA4"/>
    <w:rsid w:val="000D571F"/>
    <w:rsid w:val="000D6513"/>
    <w:rsid w:val="000D66DB"/>
    <w:rsid w:val="000D7F34"/>
    <w:rsid w:val="000E0460"/>
    <w:rsid w:val="000E119F"/>
    <w:rsid w:val="000E161D"/>
    <w:rsid w:val="000E175F"/>
    <w:rsid w:val="000E1AEB"/>
    <w:rsid w:val="000E1BAE"/>
    <w:rsid w:val="000E2361"/>
    <w:rsid w:val="000E2B4E"/>
    <w:rsid w:val="000E39D3"/>
    <w:rsid w:val="000E421A"/>
    <w:rsid w:val="000E43AE"/>
    <w:rsid w:val="000E43CA"/>
    <w:rsid w:val="000E510A"/>
    <w:rsid w:val="000E512B"/>
    <w:rsid w:val="000E5ACF"/>
    <w:rsid w:val="000E5E69"/>
    <w:rsid w:val="000E6CBC"/>
    <w:rsid w:val="000E6E78"/>
    <w:rsid w:val="000E718D"/>
    <w:rsid w:val="000F00CC"/>
    <w:rsid w:val="000F032C"/>
    <w:rsid w:val="000F03BF"/>
    <w:rsid w:val="000F0461"/>
    <w:rsid w:val="000F059B"/>
    <w:rsid w:val="000F09FA"/>
    <w:rsid w:val="000F155E"/>
    <w:rsid w:val="000F2984"/>
    <w:rsid w:val="000F2DA4"/>
    <w:rsid w:val="000F332E"/>
    <w:rsid w:val="000F37C0"/>
    <w:rsid w:val="000F3D9F"/>
    <w:rsid w:val="000F4F0E"/>
    <w:rsid w:val="000F69C6"/>
    <w:rsid w:val="000F6C45"/>
    <w:rsid w:val="0010014F"/>
    <w:rsid w:val="001008DE"/>
    <w:rsid w:val="00100E50"/>
    <w:rsid w:val="00101863"/>
    <w:rsid w:val="00101D91"/>
    <w:rsid w:val="00102030"/>
    <w:rsid w:val="001023AE"/>
    <w:rsid w:val="00102BEA"/>
    <w:rsid w:val="00102DA9"/>
    <w:rsid w:val="00103029"/>
    <w:rsid w:val="00104A37"/>
    <w:rsid w:val="001058A7"/>
    <w:rsid w:val="00106866"/>
    <w:rsid w:val="00106AB9"/>
    <w:rsid w:val="0010734A"/>
    <w:rsid w:val="001073DF"/>
    <w:rsid w:val="00107840"/>
    <w:rsid w:val="00107AC2"/>
    <w:rsid w:val="001106A6"/>
    <w:rsid w:val="00110A53"/>
    <w:rsid w:val="00110B9A"/>
    <w:rsid w:val="00110E7C"/>
    <w:rsid w:val="0011115D"/>
    <w:rsid w:val="001113FD"/>
    <w:rsid w:val="00111ADA"/>
    <w:rsid w:val="0011201D"/>
    <w:rsid w:val="001133EC"/>
    <w:rsid w:val="00113704"/>
    <w:rsid w:val="00113A11"/>
    <w:rsid w:val="00113AAC"/>
    <w:rsid w:val="0011406C"/>
    <w:rsid w:val="001144FA"/>
    <w:rsid w:val="00114889"/>
    <w:rsid w:val="00114E9E"/>
    <w:rsid w:val="00115913"/>
    <w:rsid w:val="00115C9C"/>
    <w:rsid w:val="00117BBD"/>
    <w:rsid w:val="00117D17"/>
    <w:rsid w:val="001213A7"/>
    <w:rsid w:val="0012144E"/>
    <w:rsid w:val="00121C3E"/>
    <w:rsid w:val="00122758"/>
    <w:rsid w:val="00123012"/>
    <w:rsid w:val="00123CA7"/>
    <w:rsid w:val="00124139"/>
    <w:rsid w:val="0012540F"/>
    <w:rsid w:val="00125DC3"/>
    <w:rsid w:val="00126D2E"/>
    <w:rsid w:val="00127C1F"/>
    <w:rsid w:val="00127CB6"/>
    <w:rsid w:val="0013007A"/>
    <w:rsid w:val="001314F7"/>
    <w:rsid w:val="00131534"/>
    <w:rsid w:val="001327D4"/>
    <w:rsid w:val="001329CE"/>
    <w:rsid w:val="001334FA"/>
    <w:rsid w:val="00133A55"/>
    <w:rsid w:val="00133C96"/>
    <w:rsid w:val="00133CAF"/>
    <w:rsid w:val="0013400C"/>
    <w:rsid w:val="001354D5"/>
    <w:rsid w:val="00136AFA"/>
    <w:rsid w:val="00136C6C"/>
    <w:rsid w:val="001375B0"/>
    <w:rsid w:val="00137634"/>
    <w:rsid w:val="00137C4B"/>
    <w:rsid w:val="00137E92"/>
    <w:rsid w:val="001401D5"/>
    <w:rsid w:val="001404B6"/>
    <w:rsid w:val="00140F25"/>
    <w:rsid w:val="0014199D"/>
    <w:rsid w:val="00141C6C"/>
    <w:rsid w:val="00142D84"/>
    <w:rsid w:val="00143332"/>
    <w:rsid w:val="00143B21"/>
    <w:rsid w:val="00144099"/>
    <w:rsid w:val="00144AFD"/>
    <w:rsid w:val="00144B2A"/>
    <w:rsid w:val="00145A97"/>
    <w:rsid w:val="0014651C"/>
    <w:rsid w:val="00146695"/>
    <w:rsid w:val="00146BE0"/>
    <w:rsid w:val="00146E7E"/>
    <w:rsid w:val="001474C8"/>
    <w:rsid w:val="00147612"/>
    <w:rsid w:val="00147614"/>
    <w:rsid w:val="00147FB6"/>
    <w:rsid w:val="001505DF"/>
    <w:rsid w:val="001506D8"/>
    <w:rsid w:val="00150B97"/>
    <w:rsid w:val="00151613"/>
    <w:rsid w:val="00151B92"/>
    <w:rsid w:val="00152A84"/>
    <w:rsid w:val="00152D9B"/>
    <w:rsid w:val="0015388E"/>
    <w:rsid w:val="00153C94"/>
    <w:rsid w:val="00153D64"/>
    <w:rsid w:val="0015404E"/>
    <w:rsid w:val="001545EA"/>
    <w:rsid w:val="00154CFB"/>
    <w:rsid w:val="00154E2A"/>
    <w:rsid w:val="00156D29"/>
    <w:rsid w:val="00157F10"/>
    <w:rsid w:val="00160284"/>
    <w:rsid w:val="00160353"/>
    <w:rsid w:val="001604E6"/>
    <w:rsid w:val="00161969"/>
    <w:rsid w:val="001620AB"/>
    <w:rsid w:val="00162518"/>
    <w:rsid w:val="00162B4E"/>
    <w:rsid w:val="00162BD6"/>
    <w:rsid w:val="00162EC8"/>
    <w:rsid w:val="00163ACE"/>
    <w:rsid w:val="00164BC1"/>
    <w:rsid w:val="0016539A"/>
    <w:rsid w:val="0016640E"/>
    <w:rsid w:val="00166B9C"/>
    <w:rsid w:val="00166E86"/>
    <w:rsid w:val="001670A1"/>
    <w:rsid w:val="0016776E"/>
    <w:rsid w:val="0017006F"/>
    <w:rsid w:val="001701C0"/>
    <w:rsid w:val="00170237"/>
    <w:rsid w:val="001707C4"/>
    <w:rsid w:val="00170A3C"/>
    <w:rsid w:val="00170BFE"/>
    <w:rsid w:val="001718DC"/>
    <w:rsid w:val="00171F6D"/>
    <w:rsid w:val="00171F98"/>
    <w:rsid w:val="0017203C"/>
    <w:rsid w:val="001729F6"/>
    <w:rsid w:val="00172B18"/>
    <w:rsid w:val="00173099"/>
    <w:rsid w:val="001733AA"/>
    <w:rsid w:val="0017397B"/>
    <w:rsid w:val="00173A76"/>
    <w:rsid w:val="00175837"/>
    <w:rsid w:val="00175E00"/>
    <w:rsid w:val="00175E97"/>
    <w:rsid w:val="00175ED8"/>
    <w:rsid w:val="001763DF"/>
    <w:rsid w:val="00176ED8"/>
    <w:rsid w:val="001801CC"/>
    <w:rsid w:val="0018033B"/>
    <w:rsid w:val="0018070B"/>
    <w:rsid w:val="00180826"/>
    <w:rsid w:val="001813E3"/>
    <w:rsid w:val="00181947"/>
    <w:rsid w:val="00181D13"/>
    <w:rsid w:val="00182FBF"/>
    <w:rsid w:val="001841CA"/>
    <w:rsid w:val="00184B39"/>
    <w:rsid w:val="00185702"/>
    <w:rsid w:val="00185C60"/>
    <w:rsid w:val="001875D4"/>
    <w:rsid w:val="00191003"/>
    <w:rsid w:val="0019131C"/>
    <w:rsid w:val="0019180F"/>
    <w:rsid w:val="00191C17"/>
    <w:rsid w:val="00191CEC"/>
    <w:rsid w:val="00192474"/>
    <w:rsid w:val="00192712"/>
    <w:rsid w:val="001943C1"/>
    <w:rsid w:val="0019463A"/>
    <w:rsid w:val="0019489E"/>
    <w:rsid w:val="001957CC"/>
    <w:rsid w:val="00195B9A"/>
    <w:rsid w:val="001974A8"/>
    <w:rsid w:val="00197963"/>
    <w:rsid w:val="00197AB8"/>
    <w:rsid w:val="00197B59"/>
    <w:rsid w:val="001A04F0"/>
    <w:rsid w:val="001A13AD"/>
    <w:rsid w:val="001A259C"/>
    <w:rsid w:val="001A4552"/>
    <w:rsid w:val="001A4D59"/>
    <w:rsid w:val="001A57E3"/>
    <w:rsid w:val="001A5B30"/>
    <w:rsid w:val="001A68C1"/>
    <w:rsid w:val="001A7002"/>
    <w:rsid w:val="001A7D68"/>
    <w:rsid w:val="001B0B08"/>
    <w:rsid w:val="001B16C9"/>
    <w:rsid w:val="001B19EA"/>
    <w:rsid w:val="001B1C51"/>
    <w:rsid w:val="001B1E09"/>
    <w:rsid w:val="001B2052"/>
    <w:rsid w:val="001B3A90"/>
    <w:rsid w:val="001B4CC0"/>
    <w:rsid w:val="001B5554"/>
    <w:rsid w:val="001B597A"/>
    <w:rsid w:val="001B5CBF"/>
    <w:rsid w:val="001B70B0"/>
    <w:rsid w:val="001C0E12"/>
    <w:rsid w:val="001C159D"/>
    <w:rsid w:val="001C17BF"/>
    <w:rsid w:val="001C2452"/>
    <w:rsid w:val="001C2D48"/>
    <w:rsid w:val="001C3570"/>
    <w:rsid w:val="001C3B0D"/>
    <w:rsid w:val="001C3F20"/>
    <w:rsid w:val="001C4BFB"/>
    <w:rsid w:val="001C4EA9"/>
    <w:rsid w:val="001C5004"/>
    <w:rsid w:val="001C5458"/>
    <w:rsid w:val="001C5670"/>
    <w:rsid w:val="001C5814"/>
    <w:rsid w:val="001C6331"/>
    <w:rsid w:val="001C6E94"/>
    <w:rsid w:val="001C7438"/>
    <w:rsid w:val="001C7650"/>
    <w:rsid w:val="001C7A72"/>
    <w:rsid w:val="001C7D09"/>
    <w:rsid w:val="001D0109"/>
    <w:rsid w:val="001D04AD"/>
    <w:rsid w:val="001D0A83"/>
    <w:rsid w:val="001D1301"/>
    <w:rsid w:val="001D170C"/>
    <w:rsid w:val="001D1FEC"/>
    <w:rsid w:val="001D272C"/>
    <w:rsid w:val="001D2F7A"/>
    <w:rsid w:val="001D3CB3"/>
    <w:rsid w:val="001D3EDE"/>
    <w:rsid w:val="001D4574"/>
    <w:rsid w:val="001D4C2A"/>
    <w:rsid w:val="001D4C8D"/>
    <w:rsid w:val="001D4F39"/>
    <w:rsid w:val="001D5236"/>
    <w:rsid w:val="001D5A75"/>
    <w:rsid w:val="001D5EEC"/>
    <w:rsid w:val="001D6830"/>
    <w:rsid w:val="001D71F9"/>
    <w:rsid w:val="001D72E1"/>
    <w:rsid w:val="001D7796"/>
    <w:rsid w:val="001D7FFE"/>
    <w:rsid w:val="001E00B4"/>
    <w:rsid w:val="001E0197"/>
    <w:rsid w:val="001E02F7"/>
    <w:rsid w:val="001E0341"/>
    <w:rsid w:val="001E07DC"/>
    <w:rsid w:val="001E0C75"/>
    <w:rsid w:val="001E0D4F"/>
    <w:rsid w:val="001E148E"/>
    <w:rsid w:val="001E19E7"/>
    <w:rsid w:val="001E1BB1"/>
    <w:rsid w:val="001E1BEF"/>
    <w:rsid w:val="001E29D4"/>
    <w:rsid w:val="001E3248"/>
    <w:rsid w:val="001E3770"/>
    <w:rsid w:val="001E4818"/>
    <w:rsid w:val="001E4AAA"/>
    <w:rsid w:val="001E513C"/>
    <w:rsid w:val="001E5651"/>
    <w:rsid w:val="001E5B21"/>
    <w:rsid w:val="001E6182"/>
    <w:rsid w:val="001E7806"/>
    <w:rsid w:val="001F0101"/>
    <w:rsid w:val="001F058F"/>
    <w:rsid w:val="001F0ADB"/>
    <w:rsid w:val="001F1273"/>
    <w:rsid w:val="001F1801"/>
    <w:rsid w:val="001F313D"/>
    <w:rsid w:val="001F3D4D"/>
    <w:rsid w:val="001F4905"/>
    <w:rsid w:val="001F4DA7"/>
    <w:rsid w:val="001F710B"/>
    <w:rsid w:val="00200509"/>
    <w:rsid w:val="00200ADF"/>
    <w:rsid w:val="00200F1C"/>
    <w:rsid w:val="002025EE"/>
    <w:rsid w:val="0020287D"/>
    <w:rsid w:val="0020315C"/>
    <w:rsid w:val="002038EA"/>
    <w:rsid w:val="00203C0B"/>
    <w:rsid w:val="00204AB1"/>
    <w:rsid w:val="00205538"/>
    <w:rsid w:val="00205727"/>
    <w:rsid w:val="00205F54"/>
    <w:rsid w:val="0020694E"/>
    <w:rsid w:val="00206CC9"/>
    <w:rsid w:val="00206F07"/>
    <w:rsid w:val="0020750E"/>
    <w:rsid w:val="00207869"/>
    <w:rsid w:val="00210853"/>
    <w:rsid w:val="00211326"/>
    <w:rsid w:val="00212425"/>
    <w:rsid w:val="002127BB"/>
    <w:rsid w:val="0021287E"/>
    <w:rsid w:val="00213291"/>
    <w:rsid w:val="002132CA"/>
    <w:rsid w:val="002139B4"/>
    <w:rsid w:val="002149F0"/>
    <w:rsid w:val="00214B72"/>
    <w:rsid w:val="00215147"/>
    <w:rsid w:val="00215433"/>
    <w:rsid w:val="00216058"/>
    <w:rsid w:val="00216566"/>
    <w:rsid w:val="00216908"/>
    <w:rsid w:val="00216D4F"/>
    <w:rsid w:val="00217185"/>
    <w:rsid w:val="00217D18"/>
    <w:rsid w:val="00217F99"/>
    <w:rsid w:val="002203C8"/>
    <w:rsid w:val="002207F5"/>
    <w:rsid w:val="00221664"/>
    <w:rsid w:val="00221AB3"/>
    <w:rsid w:val="00221F6F"/>
    <w:rsid w:val="002220F2"/>
    <w:rsid w:val="00222451"/>
    <w:rsid w:val="002225D8"/>
    <w:rsid w:val="002228E2"/>
    <w:rsid w:val="002233F4"/>
    <w:rsid w:val="00223709"/>
    <w:rsid w:val="002252E3"/>
    <w:rsid w:val="0022583F"/>
    <w:rsid w:val="00225CF9"/>
    <w:rsid w:val="002260AB"/>
    <w:rsid w:val="00226148"/>
    <w:rsid w:val="00226728"/>
    <w:rsid w:val="002277F5"/>
    <w:rsid w:val="002278DF"/>
    <w:rsid w:val="00227A2B"/>
    <w:rsid w:val="00227C0C"/>
    <w:rsid w:val="00227CA6"/>
    <w:rsid w:val="00227EB2"/>
    <w:rsid w:val="00230427"/>
    <w:rsid w:val="0023046D"/>
    <w:rsid w:val="00230F86"/>
    <w:rsid w:val="00231ABD"/>
    <w:rsid w:val="00231D85"/>
    <w:rsid w:val="0023320E"/>
    <w:rsid w:val="00234384"/>
    <w:rsid w:val="00234C97"/>
    <w:rsid w:val="002350F8"/>
    <w:rsid w:val="002357DF"/>
    <w:rsid w:val="00236427"/>
    <w:rsid w:val="00236804"/>
    <w:rsid w:val="00236DA2"/>
    <w:rsid w:val="00236DD7"/>
    <w:rsid w:val="0023766B"/>
    <w:rsid w:val="00240F9F"/>
    <w:rsid w:val="0024148F"/>
    <w:rsid w:val="00241B2F"/>
    <w:rsid w:val="00243919"/>
    <w:rsid w:val="002442AC"/>
    <w:rsid w:val="00244A67"/>
    <w:rsid w:val="00244A9D"/>
    <w:rsid w:val="002454EE"/>
    <w:rsid w:val="0024561A"/>
    <w:rsid w:val="002466D5"/>
    <w:rsid w:val="0024681A"/>
    <w:rsid w:val="00246995"/>
    <w:rsid w:val="00246B8B"/>
    <w:rsid w:val="00246FF7"/>
    <w:rsid w:val="0024750C"/>
    <w:rsid w:val="00247F85"/>
    <w:rsid w:val="0025013F"/>
    <w:rsid w:val="002503E2"/>
    <w:rsid w:val="00250EB2"/>
    <w:rsid w:val="00252E61"/>
    <w:rsid w:val="0025499D"/>
    <w:rsid w:val="0025546A"/>
    <w:rsid w:val="002561C4"/>
    <w:rsid w:val="0025626C"/>
    <w:rsid w:val="00256408"/>
    <w:rsid w:val="00256561"/>
    <w:rsid w:val="00256C89"/>
    <w:rsid w:val="00260D9E"/>
    <w:rsid w:val="00261332"/>
    <w:rsid w:val="00262145"/>
    <w:rsid w:val="002625A9"/>
    <w:rsid w:val="00262C8B"/>
    <w:rsid w:val="00262D72"/>
    <w:rsid w:val="00263054"/>
    <w:rsid w:val="00264020"/>
    <w:rsid w:val="002643F1"/>
    <w:rsid w:val="00264C98"/>
    <w:rsid w:val="00264F8A"/>
    <w:rsid w:val="00264F96"/>
    <w:rsid w:val="00264FEE"/>
    <w:rsid w:val="0026507B"/>
    <w:rsid w:val="002656D8"/>
    <w:rsid w:val="00265A2E"/>
    <w:rsid w:val="00265A32"/>
    <w:rsid w:val="00265DD9"/>
    <w:rsid w:val="002660B2"/>
    <w:rsid w:val="002669BE"/>
    <w:rsid w:val="00267A52"/>
    <w:rsid w:val="00270365"/>
    <w:rsid w:val="0027264E"/>
    <w:rsid w:val="00272801"/>
    <w:rsid w:val="00273023"/>
    <w:rsid w:val="002737EA"/>
    <w:rsid w:val="00273A43"/>
    <w:rsid w:val="002748D1"/>
    <w:rsid w:val="00274905"/>
    <w:rsid w:val="00274F32"/>
    <w:rsid w:val="00275A19"/>
    <w:rsid w:val="00276A96"/>
    <w:rsid w:val="0027769B"/>
    <w:rsid w:val="002801E9"/>
    <w:rsid w:val="002806DA"/>
    <w:rsid w:val="00280913"/>
    <w:rsid w:val="00281B88"/>
    <w:rsid w:val="00281BF8"/>
    <w:rsid w:val="00282173"/>
    <w:rsid w:val="002828FB"/>
    <w:rsid w:val="0028309D"/>
    <w:rsid w:val="0028384B"/>
    <w:rsid w:val="00284089"/>
    <w:rsid w:val="0028466A"/>
    <w:rsid w:val="002851D5"/>
    <w:rsid w:val="002860F1"/>
    <w:rsid w:val="002865BA"/>
    <w:rsid w:val="002868FB"/>
    <w:rsid w:val="00287586"/>
    <w:rsid w:val="00287F8F"/>
    <w:rsid w:val="00290B83"/>
    <w:rsid w:val="00290B8F"/>
    <w:rsid w:val="00291AAB"/>
    <w:rsid w:val="00291CED"/>
    <w:rsid w:val="002925C5"/>
    <w:rsid w:val="00292E70"/>
    <w:rsid w:val="00293A9E"/>
    <w:rsid w:val="00294267"/>
    <w:rsid w:val="00294C15"/>
    <w:rsid w:val="00294E0E"/>
    <w:rsid w:val="00295574"/>
    <w:rsid w:val="0029564A"/>
    <w:rsid w:val="0029597B"/>
    <w:rsid w:val="00296001"/>
    <w:rsid w:val="00296565"/>
    <w:rsid w:val="00296608"/>
    <w:rsid w:val="0029682F"/>
    <w:rsid w:val="00296930"/>
    <w:rsid w:val="0029791E"/>
    <w:rsid w:val="00297A02"/>
    <w:rsid w:val="00297A3F"/>
    <w:rsid w:val="002A02DC"/>
    <w:rsid w:val="002A080C"/>
    <w:rsid w:val="002A154B"/>
    <w:rsid w:val="002A1B6D"/>
    <w:rsid w:val="002A251E"/>
    <w:rsid w:val="002A260D"/>
    <w:rsid w:val="002A3C3C"/>
    <w:rsid w:val="002A406C"/>
    <w:rsid w:val="002A43EA"/>
    <w:rsid w:val="002A479A"/>
    <w:rsid w:val="002A4B88"/>
    <w:rsid w:val="002A53DB"/>
    <w:rsid w:val="002A584A"/>
    <w:rsid w:val="002A7213"/>
    <w:rsid w:val="002A7434"/>
    <w:rsid w:val="002A7C3A"/>
    <w:rsid w:val="002A7C71"/>
    <w:rsid w:val="002A7E34"/>
    <w:rsid w:val="002A7FD2"/>
    <w:rsid w:val="002B1198"/>
    <w:rsid w:val="002B1504"/>
    <w:rsid w:val="002B1609"/>
    <w:rsid w:val="002B2CF1"/>
    <w:rsid w:val="002B2DE4"/>
    <w:rsid w:val="002B2E5F"/>
    <w:rsid w:val="002B2E72"/>
    <w:rsid w:val="002B340F"/>
    <w:rsid w:val="002B34DA"/>
    <w:rsid w:val="002B3764"/>
    <w:rsid w:val="002B37CF"/>
    <w:rsid w:val="002B39F7"/>
    <w:rsid w:val="002B3A20"/>
    <w:rsid w:val="002B45B9"/>
    <w:rsid w:val="002B4983"/>
    <w:rsid w:val="002B574F"/>
    <w:rsid w:val="002B5761"/>
    <w:rsid w:val="002B6166"/>
    <w:rsid w:val="002B6BBD"/>
    <w:rsid w:val="002B6EEB"/>
    <w:rsid w:val="002B70D9"/>
    <w:rsid w:val="002B742D"/>
    <w:rsid w:val="002B7FD0"/>
    <w:rsid w:val="002B7FF8"/>
    <w:rsid w:val="002C0001"/>
    <w:rsid w:val="002C0FC3"/>
    <w:rsid w:val="002C1012"/>
    <w:rsid w:val="002C1051"/>
    <w:rsid w:val="002C146F"/>
    <w:rsid w:val="002C14A3"/>
    <w:rsid w:val="002C1DBE"/>
    <w:rsid w:val="002C1E4A"/>
    <w:rsid w:val="002C249A"/>
    <w:rsid w:val="002C3287"/>
    <w:rsid w:val="002C4348"/>
    <w:rsid w:val="002C47E4"/>
    <w:rsid w:val="002C519E"/>
    <w:rsid w:val="002C53E2"/>
    <w:rsid w:val="002C5E24"/>
    <w:rsid w:val="002C61B8"/>
    <w:rsid w:val="002C632D"/>
    <w:rsid w:val="002C6E5B"/>
    <w:rsid w:val="002C7687"/>
    <w:rsid w:val="002C7E1C"/>
    <w:rsid w:val="002D0157"/>
    <w:rsid w:val="002D0B61"/>
    <w:rsid w:val="002D0F51"/>
    <w:rsid w:val="002D12BD"/>
    <w:rsid w:val="002D18FB"/>
    <w:rsid w:val="002D1EB1"/>
    <w:rsid w:val="002D1F7F"/>
    <w:rsid w:val="002D2081"/>
    <w:rsid w:val="002D2AC6"/>
    <w:rsid w:val="002D2FD5"/>
    <w:rsid w:val="002D3784"/>
    <w:rsid w:val="002D3EFA"/>
    <w:rsid w:val="002D45EC"/>
    <w:rsid w:val="002D46EE"/>
    <w:rsid w:val="002D4859"/>
    <w:rsid w:val="002D4F37"/>
    <w:rsid w:val="002D51E9"/>
    <w:rsid w:val="002D5772"/>
    <w:rsid w:val="002D58A5"/>
    <w:rsid w:val="002D6270"/>
    <w:rsid w:val="002D6621"/>
    <w:rsid w:val="002D6B67"/>
    <w:rsid w:val="002D78F4"/>
    <w:rsid w:val="002E0203"/>
    <w:rsid w:val="002E15A0"/>
    <w:rsid w:val="002E223C"/>
    <w:rsid w:val="002E24B4"/>
    <w:rsid w:val="002E31F5"/>
    <w:rsid w:val="002E39FC"/>
    <w:rsid w:val="002E3CAE"/>
    <w:rsid w:val="002E3EC4"/>
    <w:rsid w:val="002E4A13"/>
    <w:rsid w:val="002E4F93"/>
    <w:rsid w:val="002E52B5"/>
    <w:rsid w:val="002E58F1"/>
    <w:rsid w:val="002E5959"/>
    <w:rsid w:val="002E622D"/>
    <w:rsid w:val="002E729E"/>
    <w:rsid w:val="002E7609"/>
    <w:rsid w:val="002E792B"/>
    <w:rsid w:val="002E7D84"/>
    <w:rsid w:val="002E7FF7"/>
    <w:rsid w:val="002F01F9"/>
    <w:rsid w:val="002F084E"/>
    <w:rsid w:val="002F0B83"/>
    <w:rsid w:val="002F0C08"/>
    <w:rsid w:val="002F1FFD"/>
    <w:rsid w:val="002F2519"/>
    <w:rsid w:val="002F3EC1"/>
    <w:rsid w:val="002F40D1"/>
    <w:rsid w:val="002F524F"/>
    <w:rsid w:val="002F52B5"/>
    <w:rsid w:val="002F55CC"/>
    <w:rsid w:val="002F5D7C"/>
    <w:rsid w:val="002F6A52"/>
    <w:rsid w:val="002F6B2E"/>
    <w:rsid w:val="002F6DF1"/>
    <w:rsid w:val="002F73BA"/>
    <w:rsid w:val="002F7C26"/>
    <w:rsid w:val="00300002"/>
    <w:rsid w:val="00300466"/>
    <w:rsid w:val="00301761"/>
    <w:rsid w:val="00301A67"/>
    <w:rsid w:val="00301D79"/>
    <w:rsid w:val="00301FBB"/>
    <w:rsid w:val="0030239C"/>
    <w:rsid w:val="003029AC"/>
    <w:rsid w:val="00303435"/>
    <w:rsid w:val="00303712"/>
    <w:rsid w:val="00303DB1"/>
    <w:rsid w:val="00303FF0"/>
    <w:rsid w:val="0030467A"/>
    <w:rsid w:val="00304D9F"/>
    <w:rsid w:val="0030581E"/>
    <w:rsid w:val="00305890"/>
    <w:rsid w:val="00305D0B"/>
    <w:rsid w:val="00306091"/>
    <w:rsid w:val="003067F0"/>
    <w:rsid w:val="00307943"/>
    <w:rsid w:val="00310E78"/>
    <w:rsid w:val="00311093"/>
    <w:rsid w:val="0031166D"/>
    <w:rsid w:val="00311D2D"/>
    <w:rsid w:val="00311F03"/>
    <w:rsid w:val="00311F8C"/>
    <w:rsid w:val="003127D9"/>
    <w:rsid w:val="0031285B"/>
    <w:rsid w:val="00312F51"/>
    <w:rsid w:val="00313039"/>
    <w:rsid w:val="00313F88"/>
    <w:rsid w:val="00313FE6"/>
    <w:rsid w:val="00314418"/>
    <w:rsid w:val="003149AF"/>
    <w:rsid w:val="00314A60"/>
    <w:rsid w:val="003150FE"/>
    <w:rsid w:val="00315B5C"/>
    <w:rsid w:val="00315BAE"/>
    <w:rsid w:val="00316B44"/>
    <w:rsid w:val="00316C75"/>
    <w:rsid w:val="003179C0"/>
    <w:rsid w:val="00317F16"/>
    <w:rsid w:val="003203DA"/>
    <w:rsid w:val="003208E7"/>
    <w:rsid w:val="003213BE"/>
    <w:rsid w:val="003214A2"/>
    <w:rsid w:val="0032203A"/>
    <w:rsid w:val="00322E16"/>
    <w:rsid w:val="00324277"/>
    <w:rsid w:val="0032485A"/>
    <w:rsid w:val="00326560"/>
    <w:rsid w:val="00330728"/>
    <w:rsid w:val="003308FA"/>
    <w:rsid w:val="00330C66"/>
    <w:rsid w:val="00330FAD"/>
    <w:rsid w:val="00331039"/>
    <w:rsid w:val="00332742"/>
    <w:rsid w:val="0033310A"/>
    <w:rsid w:val="0033435F"/>
    <w:rsid w:val="0033463A"/>
    <w:rsid w:val="00334D52"/>
    <w:rsid w:val="00335245"/>
    <w:rsid w:val="00335659"/>
    <w:rsid w:val="0033626F"/>
    <w:rsid w:val="003369B3"/>
    <w:rsid w:val="003372A9"/>
    <w:rsid w:val="00337B14"/>
    <w:rsid w:val="003401F8"/>
    <w:rsid w:val="003402B8"/>
    <w:rsid w:val="0034077D"/>
    <w:rsid w:val="00340F15"/>
    <w:rsid w:val="0034112D"/>
    <w:rsid w:val="003412BB"/>
    <w:rsid w:val="00341C32"/>
    <w:rsid w:val="00341EA0"/>
    <w:rsid w:val="00342006"/>
    <w:rsid w:val="003429DB"/>
    <w:rsid w:val="00344156"/>
    <w:rsid w:val="003453E0"/>
    <w:rsid w:val="003454F0"/>
    <w:rsid w:val="00346126"/>
    <w:rsid w:val="0034618E"/>
    <w:rsid w:val="00346B91"/>
    <w:rsid w:val="00346EFE"/>
    <w:rsid w:val="0034709D"/>
    <w:rsid w:val="00350046"/>
    <w:rsid w:val="003502B8"/>
    <w:rsid w:val="003503C9"/>
    <w:rsid w:val="003526E7"/>
    <w:rsid w:val="00352E7F"/>
    <w:rsid w:val="00353BBA"/>
    <w:rsid w:val="00353F58"/>
    <w:rsid w:val="00353FC3"/>
    <w:rsid w:val="00354BFA"/>
    <w:rsid w:val="003559F0"/>
    <w:rsid w:val="00355C6E"/>
    <w:rsid w:val="00356152"/>
    <w:rsid w:val="003562EE"/>
    <w:rsid w:val="00356783"/>
    <w:rsid w:val="003574F2"/>
    <w:rsid w:val="00357FF0"/>
    <w:rsid w:val="00360994"/>
    <w:rsid w:val="00360E13"/>
    <w:rsid w:val="0036112B"/>
    <w:rsid w:val="003612B6"/>
    <w:rsid w:val="0036158A"/>
    <w:rsid w:val="00362112"/>
    <w:rsid w:val="00363A68"/>
    <w:rsid w:val="003665F0"/>
    <w:rsid w:val="00366724"/>
    <w:rsid w:val="003667EC"/>
    <w:rsid w:val="0036694E"/>
    <w:rsid w:val="003669BE"/>
    <w:rsid w:val="00366BA2"/>
    <w:rsid w:val="003670DA"/>
    <w:rsid w:val="00367501"/>
    <w:rsid w:val="0036777C"/>
    <w:rsid w:val="00367A37"/>
    <w:rsid w:val="00367BE5"/>
    <w:rsid w:val="0037007E"/>
    <w:rsid w:val="00370835"/>
    <w:rsid w:val="00370957"/>
    <w:rsid w:val="00371607"/>
    <w:rsid w:val="00371659"/>
    <w:rsid w:val="003726EC"/>
    <w:rsid w:val="003727F6"/>
    <w:rsid w:val="00372DC6"/>
    <w:rsid w:val="00372F98"/>
    <w:rsid w:val="00372FBE"/>
    <w:rsid w:val="00373A80"/>
    <w:rsid w:val="00374189"/>
    <w:rsid w:val="00374EC7"/>
    <w:rsid w:val="0037513D"/>
    <w:rsid w:val="00375303"/>
    <w:rsid w:val="0037551F"/>
    <w:rsid w:val="00375C62"/>
    <w:rsid w:val="00375F04"/>
    <w:rsid w:val="00376425"/>
    <w:rsid w:val="0037708A"/>
    <w:rsid w:val="00377180"/>
    <w:rsid w:val="00377659"/>
    <w:rsid w:val="00377F38"/>
    <w:rsid w:val="003802D3"/>
    <w:rsid w:val="003804A0"/>
    <w:rsid w:val="00380C46"/>
    <w:rsid w:val="00380CC4"/>
    <w:rsid w:val="0038131A"/>
    <w:rsid w:val="00381472"/>
    <w:rsid w:val="003821F7"/>
    <w:rsid w:val="00382497"/>
    <w:rsid w:val="00382E1C"/>
    <w:rsid w:val="00383C94"/>
    <w:rsid w:val="00384AB0"/>
    <w:rsid w:val="00384EF3"/>
    <w:rsid w:val="003856DF"/>
    <w:rsid w:val="003857FD"/>
    <w:rsid w:val="00385A79"/>
    <w:rsid w:val="003862C9"/>
    <w:rsid w:val="00386595"/>
    <w:rsid w:val="003874B0"/>
    <w:rsid w:val="00387D8A"/>
    <w:rsid w:val="003901F9"/>
    <w:rsid w:val="003906D0"/>
    <w:rsid w:val="00390A4E"/>
    <w:rsid w:val="00390CBE"/>
    <w:rsid w:val="0039135C"/>
    <w:rsid w:val="00391505"/>
    <w:rsid w:val="00391AC7"/>
    <w:rsid w:val="00391CDD"/>
    <w:rsid w:val="00391E45"/>
    <w:rsid w:val="0039210F"/>
    <w:rsid w:val="003921D9"/>
    <w:rsid w:val="0039224C"/>
    <w:rsid w:val="003922EB"/>
    <w:rsid w:val="0039249A"/>
    <w:rsid w:val="00392799"/>
    <w:rsid w:val="003929FC"/>
    <w:rsid w:val="00392A6F"/>
    <w:rsid w:val="003933DE"/>
    <w:rsid w:val="0039386D"/>
    <w:rsid w:val="00393A73"/>
    <w:rsid w:val="00393FC7"/>
    <w:rsid w:val="0039450B"/>
    <w:rsid w:val="003949FF"/>
    <w:rsid w:val="00395329"/>
    <w:rsid w:val="003960EE"/>
    <w:rsid w:val="00396820"/>
    <w:rsid w:val="00396CA8"/>
    <w:rsid w:val="00397488"/>
    <w:rsid w:val="003975A9"/>
    <w:rsid w:val="00397985"/>
    <w:rsid w:val="003A0065"/>
    <w:rsid w:val="003A05D5"/>
    <w:rsid w:val="003A122B"/>
    <w:rsid w:val="003A1B60"/>
    <w:rsid w:val="003A206D"/>
    <w:rsid w:val="003A26EE"/>
    <w:rsid w:val="003A2A98"/>
    <w:rsid w:val="003A2B4F"/>
    <w:rsid w:val="003A2CC9"/>
    <w:rsid w:val="003A2DFC"/>
    <w:rsid w:val="003A3B5F"/>
    <w:rsid w:val="003A435B"/>
    <w:rsid w:val="003A46C1"/>
    <w:rsid w:val="003A4D60"/>
    <w:rsid w:val="003A521F"/>
    <w:rsid w:val="003A535A"/>
    <w:rsid w:val="003A53A3"/>
    <w:rsid w:val="003A63E8"/>
    <w:rsid w:val="003A67F3"/>
    <w:rsid w:val="003A6B56"/>
    <w:rsid w:val="003A76F7"/>
    <w:rsid w:val="003A7B15"/>
    <w:rsid w:val="003B06CD"/>
    <w:rsid w:val="003B09D6"/>
    <w:rsid w:val="003B11D7"/>
    <w:rsid w:val="003B1984"/>
    <w:rsid w:val="003B218E"/>
    <w:rsid w:val="003B27B1"/>
    <w:rsid w:val="003B2CB4"/>
    <w:rsid w:val="003B408B"/>
    <w:rsid w:val="003B5BF8"/>
    <w:rsid w:val="003B5D2E"/>
    <w:rsid w:val="003B71F7"/>
    <w:rsid w:val="003B788A"/>
    <w:rsid w:val="003C0672"/>
    <w:rsid w:val="003C13E1"/>
    <w:rsid w:val="003C1FDB"/>
    <w:rsid w:val="003C242C"/>
    <w:rsid w:val="003C27BC"/>
    <w:rsid w:val="003C28F4"/>
    <w:rsid w:val="003C2A86"/>
    <w:rsid w:val="003C2D0C"/>
    <w:rsid w:val="003C348B"/>
    <w:rsid w:val="003C34A8"/>
    <w:rsid w:val="003C3541"/>
    <w:rsid w:val="003C3623"/>
    <w:rsid w:val="003C3838"/>
    <w:rsid w:val="003C3CE1"/>
    <w:rsid w:val="003C41C9"/>
    <w:rsid w:val="003C45E0"/>
    <w:rsid w:val="003C4707"/>
    <w:rsid w:val="003C4829"/>
    <w:rsid w:val="003C483E"/>
    <w:rsid w:val="003C4E7E"/>
    <w:rsid w:val="003C540C"/>
    <w:rsid w:val="003C5725"/>
    <w:rsid w:val="003C5CC3"/>
    <w:rsid w:val="003D00A9"/>
    <w:rsid w:val="003D0125"/>
    <w:rsid w:val="003D0F06"/>
    <w:rsid w:val="003D247A"/>
    <w:rsid w:val="003D30A3"/>
    <w:rsid w:val="003D38D8"/>
    <w:rsid w:val="003D3CB4"/>
    <w:rsid w:val="003D3CE7"/>
    <w:rsid w:val="003D3F72"/>
    <w:rsid w:val="003D44CA"/>
    <w:rsid w:val="003D4626"/>
    <w:rsid w:val="003D46F4"/>
    <w:rsid w:val="003D506A"/>
    <w:rsid w:val="003D5122"/>
    <w:rsid w:val="003D5D6D"/>
    <w:rsid w:val="003D60A2"/>
    <w:rsid w:val="003D6EA5"/>
    <w:rsid w:val="003D78FD"/>
    <w:rsid w:val="003D7998"/>
    <w:rsid w:val="003E02C7"/>
    <w:rsid w:val="003E0303"/>
    <w:rsid w:val="003E079C"/>
    <w:rsid w:val="003E13AA"/>
    <w:rsid w:val="003E15FB"/>
    <w:rsid w:val="003E18B0"/>
    <w:rsid w:val="003E19F3"/>
    <w:rsid w:val="003E20B1"/>
    <w:rsid w:val="003E26C9"/>
    <w:rsid w:val="003E2AF2"/>
    <w:rsid w:val="003E2F6A"/>
    <w:rsid w:val="003E2FE6"/>
    <w:rsid w:val="003E39CD"/>
    <w:rsid w:val="003E3A39"/>
    <w:rsid w:val="003E3FB8"/>
    <w:rsid w:val="003E3FCB"/>
    <w:rsid w:val="003E4C25"/>
    <w:rsid w:val="003E4FEF"/>
    <w:rsid w:val="003E5F04"/>
    <w:rsid w:val="003E6918"/>
    <w:rsid w:val="003E699C"/>
    <w:rsid w:val="003E6A61"/>
    <w:rsid w:val="003E6A75"/>
    <w:rsid w:val="003E6CAC"/>
    <w:rsid w:val="003E6F5F"/>
    <w:rsid w:val="003E77BD"/>
    <w:rsid w:val="003E7F5C"/>
    <w:rsid w:val="003F0102"/>
    <w:rsid w:val="003F031F"/>
    <w:rsid w:val="003F0429"/>
    <w:rsid w:val="003F068D"/>
    <w:rsid w:val="003F0EB6"/>
    <w:rsid w:val="003F1FC9"/>
    <w:rsid w:val="003F2392"/>
    <w:rsid w:val="003F29E6"/>
    <w:rsid w:val="003F2B4D"/>
    <w:rsid w:val="003F2C0D"/>
    <w:rsid w:val="003F38C4"/>
    <w:rsid w:val="003F4474"/>
    <w:rsid w:val="003F47B3"/>
    <w:rsid w:val="003F4856"/>
    <w:rsid w:val="003F54BA"/>
    <w:rsid w:val="003F5619"/>
    <w:rsid w:val="003F5B1A"/>
    <w:rsid w:val="003F5B8F"/>
    <w:rsid w:val="003F602F"/>
    <w:rsid w:val="003F7430"/>
    <w:rsid w:val="003F7BF2"/>
    <w:rsid w:val="0040089D"/>
    <w:rsid w:val="00400B60"/>
    <w:rsid w:val="004015C9"/>
    <w:rsid w:val="00402043"/>
    <w:rsid w:val="004034D4"/>
    <w:rsid w:val="00403510"/>
    <w:rsid w:val="00403A51"/>
    <w:rsid w:val="00404599"/>
    <w:rsid w:val="00404F2B"/>
    <w:rsid w:val="00405854"/>
    <w:rsid w:val="00405A36"/>
    <w:rsid w:val="00405B97"/>
    <w:rsid w:val="00405E4C"/>
    <w:rsid w:val="00405E63"/>
    <w:rsid w:val="00406519"/>
    <w:rsid w:val="00406865"/>
    <w:rsid w:val="00407201"/>
    <w:rsid w:val="004072FD"/>
    <w:rsid w:val="00407369"/>
    <w:rsid w:val="0040782F"/>
    <w:rsid w:val="00407F57"/>
    <w:rsid w:val="004109AA"/>
    <w:rsid w:val="004113E1"/>
    <w:rsid w:val="00411CEF"/>
    <w:rsid w:val="00411D25"/>
    <w:rsid w:val="0041286C"/>
    <w:rsid w:val="00412EA3"/>
    <w:rsid w:val="00413032"/>
    <w:rsid w:val="00413202"/>
    <w:rsid w:val="004132C9"/>
    <w:rsid w:val="004134A1"/>
    <w:rsid w:val="00414792"/>
    <w:rsid w:val="00414F39"/>
    <w:rsid w:val="00415833"/>
    <w:rsid w:val="00415C14"/>
    <w:rsid w:val="00416FAF"/>
    <w:rsid w:val="0041766D"/>
    <w:rsid w:val="00417757"/>
    <w:rsid w:val="00417763"/>
    <w:rsid w:val="0042107A"/>
    <w:rsid w:val="00421095"/>
    <w:rsid w:val="00421F66"/>
    <w:rsid w:val="004220D1"/>
    <w:rsid w:val="00423163"/>
    <w:rsid w:val="00424105"/>
    <w:rsid w:val="004248D8"/>
    <w:rsid w:val="0042637A"/>
    <w:rsid w:val="004268A0"/>
    <w:rsid w:val="00427147"/>
    <w:rsid w:val="004273A2"/>
    <w:rsid w:val="00427A47"/>
    <w:rsid w:val="00427F7B"/>
    <w:rsid w:val="00430106"/>
    <w:rsid w:val="004307D8"/>
    <w:rsid w:val="004311DD"/>
    <w:rsid w:val="00431AA9"/>
    <w:rsid w:val="00432396"/>
    <w:rsid w:val="00433251"/>
    <w:rsid w:val="00433933"/>
    <w:rsid w:val="00433E7D"/>
    <w:rsid w:val="004345FF"/>
    <w:rsid w:val="00434D87"/>
    <w:rsid w:val="00434DFD"/>
    <w:rsid w:val="00434ED6"/>
    <w:rsid w:val="00434EF8"/>
    <w:rsid w:val="0043552A"/>
    <w:rsid w:val="004361DC"/>
    <w:rsid w:val="00436281"/>
    <w:rsid w:val="00436CC4"/>
    <w:rsid w:val="00436F90"/>
    <w:rsid w:val="0043736C"/>
    <w:rsid w:val="00440845"/>
    <w:rsid w:val="00440ECF"/>
    <w:rsid w:val="00441B10"/>
    <w:rsid w:val="004425EE"/>
    <w:rsid w:val="00442E4C"/>
    <w:rsid w:val="00442FB6"/>
    <w:rsid w:val="004430DF"/>
    <w:rsid w:val="0044323A"/>
    <w:rsid w:val="0044351F"/>
    <w:rsid w:val="00443670"/>
    <w:rsid w:val="00443B9B"/>
    <w:rsid w:val="00443B9C"/>
    <w:rsid w:val="00443BB4"/>
    <w:rsid w:val="00444376"/>
    <w:rsid w:val="004443FF"/>
    <w:rsid w:val="00444A9E"/>
    <w:rsid w:val="00444C18"/>
    <w:rsid w:val="004464E0"/>
    <w:rsid w:val="004471C3"/>
    <w:rsid w:val="004471DA"/>
    <w:rsid w:val="0044749F"/>
    <w:rsid w:val="0044768D"/>
    <w:rsid w:val="00447AAE"/>
    <w:rsid w:val="004501E8"/>
    <w:rsid w:val="00451281"/>
    <w:rsid w:val="00451B20"/>
    <w:rsid w:val="00453568"/>
    <w:rsid w:val="004535CE"/>
    <w:rsid w:val="0045466B"/>
    <w:rsid w:val="0045506F"/>
    <w:rsid w:val="004550CF"/>
    <w:rsid w:val="00455B08"/>
    <w:rsid w:val="00455C66"/>
    <w:rsid w:val="004564EF"/>
    <w:rsid w:val="00456A26"/>
    <w:rsid w:val="00457675"/>
    <w:rsid w:val="0045768D"/>
    <w:rsid w:val="0046046A"/>
    <w:rsid w:val="00460628"/>
    <w:rsid w:val="00460784"/>
    <w:rsid w:val="00460E43"/>
    <w:rsid w:val="00460F27"/>
    <w:rsid w:val="004621ED"/>
    <w:rsid w:val="0046289E"/>
    <w:rsid w:val="00462CB8"/>
    <w:rsid w:val="00463C19"/>
    <w:rsid w:val="00463D5C"/>
    <w:rsid w:val="004644FD"/>
    <w:rsid w:val="00464876"/>
    <w:rsid w:val="004650AD"/>
    <w:rsid w:val="0046559E"/>
    <w:rsid w:val="00466679"/>
    <w:rsid w:val="00466698"/>
    <w:rsid w:val="00466CD0"/>
    <w:rsid w:val="00466CD2"/>
    <w:rsid w:val="00466F36"/>
    <w:rsid w:val="00467A5B"/>
    <w:rsid w:val="00467B0C"/>
    <w:rsid w:val="00467EE5"/>
    <w:rsid w:val="00467F6F"/>
    <w:rsid w:val="00470BD9"/>
    <w:rsid w:val="0047137D"/>
    <w:rsid w:val="0047187B"/>
    <w:rsid w:val="004728AD"/>
    <w:rsid w:val="004729AC"/>
    <w:rsid w:val="0047329F"/>
    <w:rsid w:val="0047424C"/>
    <w:rsid w:val="0047431B"/>
    <w:rsid w:val="00474C3F"/>
    <w:rsid w:val="00475036"/>
    <w:rsid w:val="00475099"/>
    <w:rsid w:val="00475CF5"/>
    <w:rsid w:val="00476091"/>
    <w:rsid w:val="004762E0"/>
    <w:rsid w:val="00476512"/>
    <w:rsid w:val="00477015"/>
    <w:rsid w:val="004771E1"/>
    <w:rsid w:val="0047774A"/>
    <w:rsid w:val="0048047E"/>
    <w:rsid w:val="00480857"/>
    <w:rsid w:val="00480BF0"/>
    <w:rsid w:val="004812E1"/>
    <w:rsid w:val="00482DB8"/>
    <w:rsid w:val="004831CA"/>
    <w:rsid w:val="00483503"/>
    <w:rsid w:val="004837BB"/>
    <w:rsid w:val="00483804"/>
    <w:rsid w:val="004840B6"/>
    <w:rsid w:val="0048412B"/>
    <w:rsid w:val="00485283"/>
    <w:rsid w:val="00485BFD"/>
    <w:rsid w:val="00485E71"/>
    <w:rsid w:val="004860E0"/>
    <w:rsid w:val="004861CC"/>
    <w:rsid w:val="004862D6"/>
    <w:rsid w:val="00486C4F"/>
    <w:rsid w:val="00486EB7"/>
    <w:rsid w:val="00487657"/>
    <w:rsid w:val="00490291"/>
    <w:rsid w:val="0049086E"/>
    <w:rsid w:val="00490AEE"/>
    <w:rsid w:val="00490CEF"/>
    <w:rsid w:val="0049135E"/>
    <w:rsid w:val="0049156A"/>
    <w:rsid w:val="00491A1D"/>
    <w:rsid w:val="00491BED"/>
    <w:rsid w:val="00492298"/>
    <w:rsid w:val="00492535"/>
    <w:rsid w:val="00493852"/>
    <w:rsid w:val="0049385D"/>
    <w:rsid w:val="00493CF7"/>
    <w:rsid w:val="0049402A"/>
    <w:rsid w:val="0049421E"/>
    <w:rsid w:val="004942E7"/>
    <w:rsid w:val="00494AA4"/>
    <w:rsid w:val="00494D0E"/>
    <w:rsid w:val="00494F76"/>
    <w:rsid w:val="004963EA"/>
    <w:rsid w:val="00496A1C"/>
    <w:rsid w:val="00496C53"/>
    <w:rsid w:val="00497C49"/>
    <w:rsid w:val="00497E80"/>
    <w:rsid w:val="00497ECC"/>
    <w:rsid w:val="00497FC7"/>
    <w:rsid w:val="004A04E5"/>
    <w:rsid w:val="004A0779"/>
    <w:rsid w:val="004A0A28"/>
    <w:rsid w:val="004A0C30"/>
    <w:rsid w:val="004A0C77"/>
    <w:rsid w:val="004A12A1"/>
    <w:rsid w:val="004A1387"/>
    <w:rsid w:val="004A13C6"/>
    <w:rsid w:val="004A1573"/>
    <w:rsid w:val="004A31F3"/>
    <w:rsid w:val="004A35D2"/>
    <w:rsid w:val="004A3D5D"/>
    <w:rsid w:val="004A4FDE"/>
    <w:rsid w:val="004A51B5"/>
    <w:rsid w:val="004A53F8"/>
    <w:rsid w:val="004A547E"/>
    <w:rsid w:val="004A5931"/>
    <w:rsid w:val="004A59AC"/>
    <w:rsid w:val="004A5A52"/>
    <w:rsid w:val="004A5BF2"/>
    <w:rsid w:val="004A5CFB"/>
    <w:rsid w:val="004A7CBE"/>
    <w:rsid w:val="004B02B2"/>
    <w:rsid w:val="004B0488"/>
    <w:rsid w:val="004B0633"/>
    <w:rsid w:val="004B06CB"/>
    <w:rsid w:val="004B0BCC"/>
    <w:rsid w:val="004B0E1B"/>
    <w:rsid w:val="004B0F53"/>
    <w:rsid w:val="004B1588"/>
    <w:rsid w:val="004B1B78"/>
    <w:rsid w:val="004B1CEC"/>
    <w:rsid w:val="004B1F02"/>
    <w:rsid w:val="004B3177"/>
    <w:rsid w:val="004B3203"/>
    <w:rsid w:val="004B4886"/>
    <w:rsid w:val="004B4F1F"/>
    <w:rsid w:val="004B579C"/>
    <w:rsid w:val="004B58D5"/>
    <w:rsid w:val="004B5BA3"/>
    <w:rsid w:val="004B6E9B"/>
    <w:rsid w:val="004B7939"/>
    <w:rsid w:val="004B7AA8"/>
    <w:rsid w:val="004C00F4"/>
    <w:rsid w:val="004C1A6C"/>
    <w:rsid w:val="004C1B82"/>
    <w:rsid w:val="004C2F7E"/>
    <w:rsid w:val="004C3524"/>
    <w:rsid w:val="004C3819"/>
    <w:rsid w:val="004C4034"/>
    <w:rsid w:val="004C51EF"/>
    <w:rsid w:val="004C55A0"/>
    <w:rsid w:val="004C6196"/>
    <w:rsid w:val="004C6A88"/>
    <w:rsid w:val="004C6CC1"/>
    <w:rsid w:val="004C704C"/>
    <w:rsid w:val="004C70CD"/>
    <w:rsid w:val="004C7CE4"/>
    <w:rsid w:val="004C7D57"/>
    <w:rsid w:val="004D0A74"/>
    <w:rsid w:val="004D0FB9"/>
    <w:rsid w:val="004D1156"/>
    <w:rsid w:val="004D11AE"/>
    <w:rsid w:val="004D2135"/>
    <w:rsid w:val="004D21D5"/>
    <w:rsid w:val="004D273D"/>
    <w:rsid w:val="004D293C"/>
    <w:rsid w:val="004D2958"/>
    <w:rsid w:val="004D3614"/>
    <w:rsid w:val="004D38BC"/>
    <w:rsid w:val="004D3C5A"/>
    <w:rsid w:val="004D3C6E"/>
    <w:rsid w:val="004D49EB"/>
    <w:rsid w:val="004D55D1"/>
    <w:rsid w:val="004D5B6B"/>
    <w:rsid w:val="004D5D9D"/>
    <w:rsid w:val="004D5EFD"/>
    <w:rsid w:val="004D62AF"/>
    <w:rsid w:val="004D64A4"/>
    <w:rsid w:val="004D6551"/>
    <w:rsid w:val="004D6B7C"/>
    <w:rsid w:val="004D798D"/>
    <w:rsid w:val="004E0D60"/>
    <w:rsid w:val="004E1877"/>
    <w:rsid w:val="004E27C2"/>
    <w:rsid w:val="004E366D"/>
    <w:rsid w:val="004E39E4"/>
    <w:rsid w:val="004E3C7B"/>
    <w:rsid w:val="004E3FD4"/>
    <w:rsid w:val="004E400E"/>
    <w:rsid w:val="004E4391"/>
    <w:rsid w:val="004E49B7"/>
    <w:rsid w:val="004E4C7D"/>
    <w:rsid w:val="004E5037"/>
    <w:rsid w:val="004E541B"/>
    <w:rsid w:val="004E5E32"/>
    <w:rsid w:val="004E5EDC"/>
    <w:rsid w:val="004E6492"/>
    <w:rsid w:val="004E6EF3"/>
    <w:rsid w:val="004E76DE"/>
    <w:rsid w:val="004E7F56"/>
    <w:rsid w:val="004F01ED"/>
    <w:rsid w:val="004F0804"/>
    <w:rsid w:val="004F13E6"/>
    <w:rsid w:val="004F159F"/>
    <w:rsid w:val="004F1785"/>
    <w:rsid w:val="004F2459"/>
    <w:rsid w:val="004F265E"/>
    <w:rsid w:val="004F317C"/>
    <w:rsid w:val="004F3C6B"/>
    <w:rsid w:val="004F4079"/>
    <w:rsid w:val="004F4855"/>
    <w:rsid w:val="004F5E9F"/>
    <w:rsid w:val="004F6196"/>
    <w:rsid w:val="004F6750"/>
    <w:rsid w:val="004F76E4"/>
    <w:rsid w:val="004F7E9E"/>
    <w:rsid w:val="004F7EA1"/>
    <w:rsid w:val="00500BCF"/>
    <w:rsid w:val="00503576"/>
    <w:rsid w:val="00503595"/>
    <w:rsid w:val="005039BD"/>
    <w:rsid w:val="00504077"/>
    <w:rsid w:val="00504455"/>
    <w:rsid w:val="00504994"/>
    <w:rsid w:val="0050677F"/>
    <w:rsid w:val="0050685A"/>
    <w:rsid w:val="00507459"/>
    <w:rsid w:val="005075A8"/>
    <w:rsid w:val="00507A8A"/>
    <w:rsid w:val="0051048A"/>
    <w:rsid w:val="00510DF7"/>
    <w:rsid w:val="00511682"/>
    <w:rsid w:val="0051259E"/>
    <w:rsid w:val="00513687"/>
    <w:rsid w:val="00513F4B"/>
    <w:rsid w:val="00514512"/>
    <w:rsid w:val="005146A9"/>
    <w:rsid w:val="00514E95"/>
    <w:rsid w:val="0051568D"/>
    <w:rsid w:val="00515CD9"/>
    <w:rsid w:val="00516066"/>
    <w:rsid w:val="00516676"/>
    <w:rsid w:val="00516761"/>
    <w:rsid w:val="00516A36"/>
    <w:rsid w:val="0051732F"/>
    <w:rsid w:val="00517359"/>
    <w:rsid w:val="00517ADE"/>
    <w:rsid w:val="00517F2A"/>
    <w:rsid w:val="0052068D"/>
    <w:rsid w:val="00520808"/>
    <w:rsid w:val="00520F09"/>
    <w:rsid w:val="00521610"/>
    <w:rsid w:val="005222F2"/>
    <w:rsid w:val="00522392"/>
    <w:rsid w:val="0052308E"/>
    <w:rsid w:val="00523112"/>
    <w:rsid w:val="005232A7"/>
    <w:rsid w:val="00523D2E"/>
    <w:rsid w:val="00524120"/>
    <w:rsid w:val="005245A4"/>
    <w:rsid w:val="005249A3"/>
    <w:rsid w:val="00524A70"/>
    <w:rsid w:val="00525050"/>
    <w:rsid w:val="0052557E"/>
    <w:rsid w:val="0052595D"/>
    <w:rsid w:val="00526D30"/>
    <w:rsid w:val="00526D8A"/>
    <w:rsid w:val="00526DBD"/>
    <w:rsid w:val="00527308"/>
    <w:rsid w:val="00530106"/>
    <w:rsid w:val="005306F6"/>
    <w:rsid w:val="00531D02"/>
    <w:rsid w:val="00532462"/>
    <w:rsid w:val="005327D0"/>
    <w:rsid w:val="00532A08"/>
    <w:rsid w:val="00532B96"/>
    <w:rsid w:val="00533517"/>
    <w:rsid w:val="00533E4E"/>
    <w:rsid w:val="00533F2E"/>
    <w:rsid w:val="005347F6"/>
    <w:rsid w:val="00534D50"/>
    <w:rsid w:val="00534E57"/>
    <w:rsid w:val="0053559C"/>
    <w:rsid w:val="0053573D"/>
    <w:rsid w:val="005359C5"/>
    <w:rsid w:val="00536F55"/>
    <w:rsid w:val="005376E7"/>
    <w:rsid w:val="00537ADD"/>
    <w:rsid w:val="00537DCF"/>
    <w:rsid w:val="00537E77"/>
    <w:rsid w:val="0054153C"/>
    <w:rsid w:val="00541FC7"/>
    <w:rsid w:val="00542068"/>
    <w:rsid w:val="0054210B"/>
    <w:rsid w:val="00542AB2"/>
    <w:rsid w:val="00542CE3"/>
    <w:rsid w:val="00542D09"/>
    <w:rsid w:val="00543241"/>
    <w:rsid w:val="00543DB1"/>
    <w:rsid w:val="00543DFE"/>
    <w:rsid w:val="00544621"/>
    <w:rsid w:val="00544876"/>
    <w:rsid w:val="00544B22"/>
    <w:rsid w:val="00544C5F"/>
    <w:rsid w:val="00544EA9"/>
    <w:rsid w:val="00544F2B"/>
    <w:rsid w:val="0054569A"/>
    <w:rsid w:val="005456E4"/>
    <w:rsid w:val="00546ED3"/>
    <w:rsid w:val="00547A3D"/>
    <w:rsid w:val="00547A8B"/>
    <w:rsid w:val="00547E7B"/>
    <w:rsid w:val="005503DB"/>
    <w:rsid w:val="005516CB"/>
    <w:rsid w:val="00551EB0"/>
    <w:rsid w:val="005535EF"/>
    <w:rsid w:val="0055452C"/>
    <w:rsid w:val="0055472D"/>
    <w:rsid w:val="00554A7A"/>
    <w:rsid w:val="00554E91"/>
    <w:rsid w:val="005552D6"/>
    <w:rsid w:val="005556D9"/>
    <w:rsid w:val="00555B67"/>
    <w:rsid w:val="0055734E"/>
    <w:rsid w:val="00557668"/>
    <w:rsid w:val="00560145"/>
    <w:rsid w:val="005614E0"/>
    <w:rsid w:val="00561882"/>
    <w:rsid w:val="005618B4"/>
    <w:rsid w:val="00562E5B"/>
    <w:rsid w:val="005630B6"/>
    <w:rsid w:val="0056336E"/>
    <w:rsid w:val="00563486"/>
    <w:rsid w:val="005639AE"/>
    <w:rsid w:val="00563AD4"/>
    <w:rsid w:val="00563CA6"/>
    <w:rsid w:val="00564B3D"/>
    <w:rsid w:val="00564CE3"/>
    <w:rsid w:val="005653A8"/>
    <w:rsid w:val="00565A5F"/>
    <w:rsid w:val="00567A0E"/>
    <w:rsid w:val="0057019B"/>
    <w:rsid w:val="00570AC2"/>
    <w:rsid w:val="00570FFC"/>
    <w:rsid w:val="00571855"/>
    <w:rsid w:val="00572015"/>
    <w:rsid w:val="0057218B"/>
    <w:rsid w:val="005735C5"/>
    <w:rsid w:val="005740BE"/>
    <w:rsid w:val="005743F3"/>
    <w:rsid w:val="0057501B"/>
    <w:rsid w:val="0057616C"/>
    <w:rsid w:val="00576ABD"/>
    <w:rsid w:val="00576ACA"/>
    <w:rsid w:val="00576CF4"/>
    <w:rsid w:val="00577427"/>
    <w:rsid w:val="00577F87"/>
    <w:rsid w:val="00580299"/>
    <w:rsid w:val="005806BE"/>
    <w:rsid w:val="0058098B"/>
    <w:rsid w:val="00580C34"/>
    <w:rsid w:val="00581593"/>
    <w:rsid w:val="00581661"/>
    <w:rsid w:val="005816F0"/>
    <w:rsid w:val="00581922"/>
    <w:rsid w:val="00581BA4"/>
    <w:rsid w:val="00581DE6"/>
    <w:rsid w:val="00581E34"/>
    <w:rsid w:val="0058325B"/>
    <w:rsid w:val="00583B99"/>
    <w:rsid w:val="0058402B"/>
    <w:rsid w:val="00584175"/>
    <w:rsid w:val="00584478"/>
    <w:rsid w:val="00585421"/>
    <w:rsid w:val="005858C6"/>
    <w:rsid w:val="005859BB"/>
    <w:rsid w:val="00585D26"/>
    <w:rsid w:val="00586456"/>
    <w:rsid w:val="00586506"/>
    <w:rsid w:val="005908DE"/>
    <w:rsid w:val="005910EE"/>
    <w:rsid w:val="00591796"/>
    <w:rsid w:val="00591D7B"/>
    <w:rsid w:val="005922CA"/>
    <w:rsid w:val="00592655"/>
    <w:rsid w:val="00593408"/>
    <w:rsid w:val="00594691"/>
    <w:rsid w:val="005955B5"/>
    <w:rsid w:val="00595B1A"/>
    <w:rsid w:val="0059610D"/>
    <w:rsid w:val="00596768"/>
    <w:rsid w:val="00596EF6"/>
    <w:rsid w:val="005972B7"/>
    <w:rsid w:val="00597415"/>
    <w:rsid w:val="005A00AA"/>
    <w:rsid w:val="005A0A67"/>
    <w:rsid w:val="005A11B1"/>
    <w:rsid w:val="005A1E1E"/>
    <w:rsid w:val="005A1E1F"/>
    <w:rsid w:val="005A2251"/>
    <w:rsid w:val="005A2FA9"/>
    <w:rsid w:val="005A3193"/>
    <w:rsid w:val="005A336B"/>
    <w:rsid w:val="005A34BD"/>
    <w:rsid w:val="005A3794"/>
    <w:rsid w:val="005A449E"/>
    <w:rsid w:val="005A4B78"/>
    <w:rsid w:val="005A4FEB"/>
    <w:rsid w:val="005A572B"/>
    <w:rsid w:val="005A5E6C"/>
    <w:rsid w:val="005A7B27"/>
    <w:rsid w:val="005B050E"/>
    <w:rsid w:val="005B17BA"/>
    <w:rsid w:val="005B268F"/>
    <w:rsid w:val="005B26BF"/>
    <w:rsid w:val="005B2B3F"/>
    <w:rsid w:val="005B2CCB"/>
    <w:rsid w:val="005B36FD"/>
    <w:rsid w:val="005B3ED4"/>
    <w:rsid w:val="005B4ADE"/>
    <w:rsid w:val="005B54B9"/>
    <w:rsid w:val="005B593F"/>
    <w:rsid w:val="005B6433"/>
    <w:rsid w:val="005B6D07"/>
    <w:rsid w:val="005B6F64"/>
    <w:rsid w:val="005B75AB"/>
    <w:rsid w:val="005B7DDC"/>
    <w:rsid w:val="005C04F6"/>
    <w:rsid w:val="005C08DE"/>
    <w:rsid w:val="005C1190"/>
    <w:rsid w:val="005C140C"/>
    <w:rsid w:val="005C1552"/>
    <w:rsid w:val="005C1DEB"/>
    <w:rsid w:val="005C2E11"/>
    <w:rsid w:val="005C3412"/>
    <w:rsid w:val="005C391C"/>
    <w:rsid w:val="005C39C5"/>
    <w:rsid w:val="005C39D9"/>
    <w:rsid w:val="005C3DCD"/>
    <w:rsid w:val="005C40A4"/>
    <w:rsid w:val="005C4882"/>
    <w:rsid w:val="005C50A5"/>
    <w:rsid w:val="005C54B4"/>
    <w:rsid w:val="005C5D79"/>
    <w:rsid w:val="005C621B"/>
    <w:rsid w:val="005C6BD3"/>
    <w:rsid w:val="005C779A"/>
    <w:rsid w:val="005D030B"/>
    <w:rsid w:val="005D09B1"/>
    <w:rsid w:val="005D1047"/>
    <w:rsid w:val="005D1641"/>
    <w:rsid w:val="005D1661"/>
    <w:rsid w:val="005D36CB"/>
    <w:rsid w:val="005D37A7"/>
    <w:rsid w:val="005D3B82"/>
    <w:rsid w:val="005D4130"/>
    <w:rsid w:val="005D4364"/>
    <w:rsid w:val="005D4D78"/>
    <w:rsid w:val="005D54BB"/>
    <w:rsid w:val="005D5ACE"/>
    <w:rsid w:val="005D5B9D"/>
    <w:rsid w:val="005D69C2"/>
    <w:rsid w:val="005D6AA1"/>
    <w:rsid w:val="005D6AAD"/>
    <w:rsid w:val="005D6CB6"/>
    <w:rsid w:val="005D6CF5"/>
    <w:rsid w:val="005D744A"/>
    <w:rsid w:val="005D759C"/>
    <w:rsid w:val="005D77CC"/>
    <w:rsid w:val="005D7B12"/>
    <w:rsid w:val="005D7C2A"/>
    <w:rsid w:val="005E0469"/>
    <w:rsid w:val="005E04A5"/>
    <w:rsid w:val="005E1905"/>
    <w:rsid w:val="005E1D8D"/>
    <w:rsid w:val="005E1F6E"/>
    <w:rsid w:val="005E20D8"/>
    <w:rsid w:val="005E2A14"/>
    <w:rsid w:val="005E2DE9"/>
    <w:rsid w:val="005E3FAF"/>
    <w:rsid w:val="005E3FB8"/>
    <w:rsid w:val="005E4590"/>
    <w:rsid w:val="005E465B"/>
    <w:rsid w:val="005E4CEB"/>
    <w:rsid w:val="005E4F71"/>
    <w:rsid w:val="005E58A3"/>
    <w:rsid w:val="005E5DF6"/>
    <w:rsid w:val="005E60A2"/>
    <w:rsid w:val="005E60C7"/>
    <w:rsid w:val="005E6B68"/>
    <w:rsid w:val="005E70C3"/>
    <w:rsid w:val="005E77CC"/>
    <w:rsid w:val="005E78B6"/>
    <w:rsid w:val="005F08F3"/>
    <w:rsid w:val="005F0BC6"/>
    <w:rsid w:val="005F1D3E"/>
    <w:rsid w:val="005F1E89"/>
    <w:rsid w:val="005F3869"/>
    <w:rsid w:val="005F38BD"/>
    <w:rsid w:val="005F3B24"/>
    <w:rsid w:val="005F428A"/>
    <w:rsid w:val="005F4466"/>
    <w:rsid w:val="005F4A8D"/>
    <w:rsid w:val="005F6085"/>
    <w:rsid w:val="005F7D15"/>
    <w:rsid w:val="006015E4"/>
    <w:rsid w:val="006020A3"/>
    <w:rsid w:val="006023F2"/>
    <w:rsid w:val="00604022"/>
    <w:rsid w:val="006041D8"/>
    <w:rsid w:val="0060461E"/>
    <w:rsid w:val="006046AE"/>
    <w:rsid w:val="0060477E"/>
    <w:rsid w:val="00604BDC"/>
    <w:rsid w:val="00604DE0"/>
    <w:rsid w:val="006053D3"/>
    <w:rsid w:val="00605764"/>
    <w:rsid w:val="00605AF0"/>
    <w:rsid w:val="00606241"/>
    <w:rsid w:val="00606396"/>
    <w:rsid w:val="00607392"/>
    <w:rsid w:val="00607C19"/>
    <w:rsid w:val="0061002E"/>
    <w:rsid w:val="006103B2"/>
    <w:rsid w:val="00610B4A"/>
    <w:rsid w:val="00610F0D"/>
    <w:rsid w:val="00611778"/>
    <w:rsid w:val="006123E8"/>
    <w:rsid w:val="0061267C"/>
    <w:rsid w:val="00612CD7"/>
    <w:rsid w:val="00612D98"/>
    <w:rsid w:val="006132E3"/>
    <w:rsid w:val="00613803"/>
    <w:rsid w:val="00613C36"/>
    <w:rsid w:val="0061406A"/>
    <w:rsid w:val="0061452B"/>
    <w:rsid w:val="006146B5"/>
    <w:rsid w:val="006148AD"/>
    <w:rsid w:val="00614CDA"/>
    <w:rsid w:val="006153C6"/>
    <w:rsid w:val="0061694E"/>
    <w:rsid w:val="00616C25"/>
    <w:rsid w:val="006171F4"/>
    <w:rsid w:val="00617441"/>
    <w:rsid w:val="00617C56"/>
    <w:rsid w:val="00620D32"/>
    <w:rsid w:val="006210A5"/>
    <w:rsid w:val="006213F9"/>
    <w:rsid w:val="00621425"/>
    <w:rsid w:val="00621EFA"/>
    <w:rsid w:val="00623161"/>
    <w:rsid w:val="006232B0"/>
    <w:rsid w:val="00623668"/>
    <w:rsid w:val="00623864"/>
    <w:rsid w:val="006244CB"/>
    <w:rsid w:val="006247F7"/>
    <w:rsid w:val="00624A2B"/>
    <w:rsid w:val="00624DEA"/>
    <w:rsid w:val="00624FA7"/>
    <w:rsid w:val="00625655"/>
    <w:rsid w:val="0062587C"/>
    <w:rsid w:val="00626399"/>
    <w:rsid w:val="006263DA"/>
    <w:rsid w:val="00626E81"/>
    <w:rsid w:val="00627373"/>
    <w:rsid w:val="006273D2"/>
    <w:rsid w:val="006310A0"/>
    <w:rsid w:val="0063264C"/>
    <w:rsid w:val="00632757"/>
    <w:rsid w:val="006328BD"/>
    <w:rsid w:val="00634327"/>
    <w:rsid w:val="00634569"/>
    <w:rsid w:val="00634B2B"/>
    <w:rsid w:val="00634BCC"/>
    <w:rsid w:val="00634EC5"/>
    <w:rsid w:val="00635035"/>
    <w:rsid w:val="006350AB"/>
    <w:rsid w:val="00635D5E"/>
    <w:rsid w:val="00635EA7"/>
    <w:rsid w:val="00636E85"/>
    <w:rsid w:val="006375FA"/>
    <w:rsid w:val="00640501"/>
    <w:rsid w:val="00640A17"/>
    <w:rsid w:val="00640C02"/>
    <w:rsid w:val="00641533"/>
    <w:rsid w:val="0064154A"/>
    <w:rsid w:val="00641A04"/>
    <w:rsid w:val="00641ED4"/>
    <w:rsid w:val="00642912"/>
    <w:rsid w:val="00642A9D"/>
    <w:rsid w:val="00642DE9"/>
    <w:rsid w:val="0064321B"/>
    <w:rsid w:val="0064342E"/>
    <w:rsid w:val="00643A87"/>
    <w:rsid w:val="00644AC5"/>
    <w:rsid w:val="00644C63"/>
    <w:rsid w:val="00644D2D"/>
    <w:rsid w:val="00644EF4"/>
    <w:rsid w:val="00645B78"/>
    <w:rsid w:val="006472EA"/>
    <w:rsid w:val="006478C0"/>
    <w:rsid w:val="006479E4"/>
    <w:rsid w:val="00647E84"/>
    <w:rsid w:val="00647F50"/>
    <w:rsid w:val="006504D2"/>
    <w:rsid w:val="00653425"/>
    <w:rsid w:val="00653694"/>
    <w:rsid w:val="00653DBE"/>
    <w:rsid w:val="00653ED7"/>
    <w:rsid w:val="00654179"/>
    <w:rsid w:val="00654662"/>
    <w:rsid w:val="006546A5"/>
    <w:rsid w:val="00654756"/>
    <w:rsid w:val="006549EE"/>
    <w:rsid w:val="00654FA1"/>
    <w:rsid w:val="0065540B"/>
    <w:rsid w:val="0065572B"/>
    <w:rsid w:val="00655821"/>
    <w:rsid w:val="0065585A"/>
    <w:rsid w:val="00655E85"/>
    <w:rsid w:val="00655F8F"/>
    <w:rsid w:val="00656D94"/>
    <w:rsid w:val="006571D2"/>
    <w:rsid w:val="0065753A"/>
    <w:rsid w:val="006622EE"/>
    <w:rsid w:val="00663A24"/>
    <w:rsid w:val="00663DDA"/>
    <w:rsid w:val="006642F5"/>
    <w:rsid w:val="006643F3"/>
    <w:rsid w:val="00664D13"/>
    <w:rsid w:val="00664FFA"/>
    <w:rsid w:val="00665269"/>
    <w:rsid w:val="0066584D"/>
    <w:rsid w:val="00666404"/>
    <w:rsid w:val="006664C0"/>
    <w:rsid w:val="00667542"/>
    <w:rsid w:val="006700FE"/>
    <w:rsid w:val="00670135"/>
    <w:rsid w:val="006717E3"/>
    <w:rsid w:val="00672412"/>
    <w:rsid w:val="006727DA"/>
    <w:rsid w:val="00672AB7"/>
    <w:rsid w:val="006734C5"/>
    <w:rsid w:val="006736E5"/>
    <w:rsid w:val="0067492B"/>
    <w:rsid w:val="00676010"/>
    <w:rsid w:val="006761A7"/>
    <w:rsid w:val="00676420"/>
    <w:rsid w:val="00676690"/>
    <w:rsid w:val="006767D5"/>
    <w:rsid w:val="00676F04"/>
    <w:rsid w:val="006774B2"/>
    <w:rsid w:val="00677DFB"/>
    <w:rsid w:val="006804A2"/>
    <w:rsid w:val="00680BDA"/>
    <w:rsid w:val="00681E9A"/>
    <w:rsid w:val="00683A8D"/>
    <w:rsid w:val="00683D8C"/>
    <w:rsid w:val="0068457B"/>
    <w:rsid w:val="0068462F"/>
    <w:rsid w:val="0068486D"/>
    <w:rsid w:val="006857C1"/>
    <w:rsid w:val="00686015"/>
    <w:rsid w:val="006862DA"/>
    <w:rsid w:val="006862ED"/>
    <w:rsid w:val="00686DE1"/>
    <w:rsid w:val="00687176"/>
    <w:rsid w:val="006873FB"/>
    <w:rsid w:val="006906E7"/>
    <w:rsid w:val="006924FC"/>
    <w:rsid w:val="00692C1B"/>
    <w:rsid w:val="00693040"/>
    <w:rsid w:val="0069316E"/>
    <w:rsid w:val="0069357C"/>
    <w:rsid w:val="006936A7"/>
    <w:rsid w:val="0069378C"/>
    <w:rsid w:val="00693DF7"/>
    <w:rsid w:val="00694566"/>
    <w:rsid w:val="00694D19"/>
    <w:rsid w:val="00695CA6"/>
    <w:rsid w:val="00696691"/>
    <w:rsid w:val="006969F9"/>
    <w:rsid w:val="00696DA0"/>
    <w:rsid w:val="00697109"/>
    <w:rsid w:val="006A0219"/>
    <w:rsid w:val="006A0644"/>
    <w:rsid w:val="006A11C4"/>
    <w:rsid w:val="006A12EF"/>
    <w:rsid w:val="006A1747"/>
    <w:rsid w:val="006A1F48"/>
    <w:rsid w:val="006A2101"/>
    <w:rsid w:val="006A2A31"/>
    <w:rsid w:val="006A32CE"/>
    <w:rsid w:val="006A3427"/>
    <w:rsid w:val="006A3BDF"/>
    <w:rsid w:val="006A3C69"/>
    <w:rsid w:val="006A47F0"/>
    <w:rsid w:val="006A4D98"/>
    <w:rsid w:val="006A5621"/>
    <w:rsid w:val="006A5A58"/>
    <w:rsid w:val="006A5EF3"/>
    <w:rsid w:val="006A61B9"/>
    <w:rsid w:val="006A6CEF"/>
    <w:rsid w:val="006A77E2"/>
    <w:rsid w:val="006B099C"/>
    <w:rsid w:val="006B0EA6"/>
    <w:rsid w:val="006B2440"/>
    <w:rsid w:val="006B270C"/>
    <w:rsid w:val="006B28D0"/>
    <w:rsid w:val="006B2BD3"/>
    <w:rsid w:val="006B2E92"/>
    <w:rsid w:val="006B2F49"/>
    <w:rsid w:val="006B34E8"/>
    <w:rsid w:val="006B3AE6"/>
    <w:rsid w:val="006B416A"/>
    <w:rsid w:val="006B4AD1"/>
    <w:rsid w:val="006B56C1"/>
    <w:rsid w:val="006B5F4E"/>
    <w:rsid w:val="006B6655"/>
    <w:rsid w:val="006B6C0B"/>
    <w:rsid w:val="006B70CB"/>
    <w:rsid w:val="006B7159"/>
    <w:rsid w:val="006B7EED"/>
    <w:rsid w:val="006B7FC9"/>
    <w:rsid w:val="006C027C"/>
    <w:rsid w:val="006C045C"/>
    <w:rsid w:val="006C050A"/>
    <w:rsid w:val="006C07B0"/>
    <w:rsid w:val="006C0A1D"/>
    <w:rsid w:val="006C101B"/>
    <w:rsid w:val="006C2016"/>
    <w:rsid w:val="006C2339"/>
    <w:rsid w:val="006C2C1B"/>
    <w:rsid w:val="006C2E82"/>
    <w:rsid w:val="006C3ED4"/>
    <w:rsid w:val="006C442B"/>
    <w:rsid w:val="006C4E03"/>
    <w:rsid w:val="006C5061"/>
    <w:rsid w:val="006C5940"/>
    <w:rsid w:val="006C59BF"/>
    <w:rsid w:val="006C6FCD"/>
    <w:rsid w:val="006C7211"/>
    <w:rsid w:val="006C77F0"/>
    <w:rsid w:val="006D02B9"/>
    <w:rsid w:val="006D1491"/>
    <w:rsid w:val="006D2679"/>
    <w:rsid w:val="006D282A"/>
    <w:rsid w:val="006D2F6A"/>
    <w:rsid w:val="006D3CDC"/>
    <w:rsid w:val="006D3DB2"/>
    <w:rsid w:val="006D47DA"/>
    <w:rsid w:val="006D4894"/>
    <w:rsid w:val="006D4978"/>
    <w:rsid w:val="006D4F1B"/>
    <w:rsid w:val="006D5654"/>
    <w:rsid w:val="006D5C5F"/>
    <w:rsid w:val="006D5F15"/>
    <w:rsid w:val="006D6013"/>
    <w:rsid w:val="006D67C1"/>
    <w:rsid w:val="006D6ACC"/>
    <w:rsid w:val="006D6D2F"/>
    <w:rsid w:val="006D7537"/>
    <w:rsid w:val="006D75C9"/>
    <w:rsid w:val="006E077E"/>
    <w:rsid w:val="006E1190"/>
    <w:rsid w:val="006E17C2"/>
    <w:rsid w:val="006E1B8F"/>
    <w:rsid w:val="006E291C"/>
    <w:rsid w:val="006E29D5"/>
    <w:rsid w:val="006E2D76"/>
    <w:rsid w:val="006E3C01"/>
    <w:rsid w:val="006E4ACA"/>
    <w:rsid w:val="006E5BF3"/>
    <w:rsid w:val="006E62FD"/>
    <w:rsid w:val="006E6D76"/>
    <w:rsid w:val="006E6FC0"/>
    <w:rsid w:val="006E70FE"/>
    <w:rsid w:val="006E791C"/>
    <w:rsid w:val="006E7E5D"/>
    <w:rsid w:val="006E7EF7"/>
    <w:rsid w:val="006E7EFA"/>
    <w:rsid w:val="006F0D0F"/>
    <w:rsid w:val="006F30CD"/>
    <w:rsid w:val="006F3228"/>
    <w:rsid w:val="006F32E4"/>
    <w:rsid w:val="006F3340"/>
    <w:rsid w:val="006F43AD"/>
    <w:rsid w:val="006F448C"/>
    <w:rsid w:val="006F45E0"/>
    <w:rsid w:val="006F5DA8"/>
    <w:rsid w:val="006F621E"/>
    <w:rsid w:val="006F6836"/>
    <w:rsid w:val="006F6ADF"/>
    <w:rsid w:val="006F720F"/>
    <w:rsid w:val="006F758D"/>
    <w:rsid w:val="006F7811"/>
    <w:rsid w:val="00700863"/>
    <w:rsid w:val="007009EA"/>
    <w:rsid w:val="00701743"/>
    <w:rsid w:val="00701B2D"/>
    <w:rsid w:val="007025BB"/>
    <w:rsid w:val="007025E0"/>
    <w:rsid w:val="0070302D"/>
    <w:rsid w:val="0070350F"/>
    <w:rsid w:val="007039E8"/>
    <w:rsid w:val="00703BA0"/>
    <w:rsid w:val="00703D03"/>
    <w:rsid w:val="007041F7"/>
    <w:rsid w:val="0070456B"/>
    <w:rsid w:val="00704D69"/>
    <w:rsid w:val="007056DF"/>
    <w:rsid w:val="00706A83"/>
    <w:rsid w:val="00707407"/>
    <w:rsid w:val="00707C8A"/>
    <w:rsid w:val="007116AA"/>
    <w:rsid w:val="00713BFD"/>
    <w:rsid w:val="0071403D"/>
    <w:rsid w:val="007149C6"/>
    <w:rsid w:val="00714C36"/>
    <w:rsid w:val="007150BA"/>
    <w:rsid w:val="007155E5"/>
    <w:rsid w:val="00715C61"/>
    <w:rsid w:val="00716B5D"/>
    <w:rsid w:val="00716B8F"/>
    <w:rsid w:val="00716E5C"/>
    <w:rsid w:val="007171E7"/>
    <w:rsid w:val="0071735D"/>
    <w:rsid w:val="00720277"/>
    <w:rsid w:val="00720392"/>
    <w:rsid w:val="00720540"/>
    <w:rsid w:val="00720C91"/>
    <w:rsid w:val="0072105E"/>
    <w:rsid w:val="007213EB"/>
    <w:rsid w:val="00721410"/>
    <w:rsid w:val="00721974"/>
    <w:rsid w:val="00721E5B"/>
    <w:rsid w:val="00722C24"/>
    <w:rsid w:val="00722C56"/>
    <w:rsid w:val="00722E05"/>
    <w:rsid w:val="0072390A"/>
    <w:rsid w:val="00723975"/>
    <w:rsid w:val="0072410F"/>
    <w:rsid w:val="007242B3"/>
    <w:rsid w:val="00724409"/>
    <w:rsid w:val="007249CF"/>
    <w:rsid w:val="00724A7C"/>
    <w:rsid w:val="00725813"/>
    <w:rsid w:val="007270D8"/>
    <w:rsid w:val="007271A8"/>
    <w:rsid w:val="00727CB8"/>
    <w:rsid w:val="00727F05"/>
    <w:rsid w:val="00727FD0"/>
    <w:rsid w:val="00730345"/>
    <w:rsid w:val="007305AC"/>
    <w:rsid w:val="0073077B"/>
    <w:rsid w:val="00730E4C"/>
    <w:rsid w:val="007311A8"/>
    <w:rsid w:val="0073166F"/>
    <w:rsid w:val="00731D5D"/>
    <w:rsid w:val="00731D84"/>
    <w:rsid w:val="00732470"/>
    <w:rsid w:val="0073253B"/>
    <w:rsid w:val="0073286D"/>
    <w:rsid w:val="00732A1E"/>
    <w:rsid w:val="00732CA9"/>
    <w:rsid w:val="00733362"/>
    <w:rsid w:val="007336DC"/>
    <w:rsid w:val="00733A1E"/>
    <w:rsid w:val="00733EAE"/>
    <w:rsid w:val="00733FEC"/>
    <w:rsid w:val="00734C96"/>
    <w:rsid w:val="00734F74"/>
    <w:rsid w:val="00734FA2"/>
    <w:rsid w:val="007363CB"/>
    <w:rsid w:val="00736AE7"/>
    <w:rsid w:val="00736D80"/>
    <w:rsid w:val="00736FC7"/>
    <w:rsid w:val="007374EB"/>
    <w:rsid w:val="00737CF2"/>
    <w:rsid w:val="00737FAD"/>
    <w:rsid w:val="00740A1E"/>
    <w:rsid w:val="00740CBA"/>
    <w:rsid w:val="00740F05"/>
    <w:rsid w:val="00741644"/>
    <w:rsid w:val="007425A5"/>
    <w:rsid w:val="00742751"/>
    <w:rsid w:val="00742A03"/>
    <w:rsid w:val="00742B35"/>
    <w:rsid w:val="00742E27"/>
    <w:rsid w:val="00743E04"/>
    <w:rsid w:val="007444C0"/>
    <w:rsid w:val="0074468B"/>
    <w:rsid w:val="007446F6"/>
    <w:rsid w:val="007448DC"/>
    <w:rsid w:val="00744E04"/>
    <w:rsid w:val="00745B74"/>
    <w:rsid w:val="007460E2"/>
    <w:rsid w:val="007468B3"/>
    <w:rsid w:val="0074736E"/>
    <w:rsid w:val="00750129"/>
    <w:rsid w:val="00750681"/>
    <w:rsid w:val="00750A0D"/>
    <w:rsid w:val="00750BDD"/>
    <w:rsid w:val="00750C89"/>
    <w:rsid w:val="007521B9"/>
    <w:rsid w:val="00752EC6"/>
    <w:rsid w:val="00753FE7"/>
    <w:rsid w:val="007540B7"/>
    <w:rsid w:val="007544CF"/>
    <w:rsid w:val="00754E72"/>
    <w:rsid w:val="007555E8"/>
    <w:rsid w:val="007557D8"/>
    <w:rsid w:val="00755EC8"/>
    <w:rsid w:val="0075664C"/>
    <w:rsid w:val="0075676C"/>
    <w:rsid w:val="00756913"/>
    <w:rsid w:val="00756BCF"/>
    <w:rsid w:val="00756EFE"/>
    <w:rsid w:val="00757B36"/>
    <w:rsid w:val="007604CE"/>
    <w:rsid w:val="007611D5"/>
    <w:rsid w:val="0076355C"/>
    <w:rsid w:val="00764136"/>
    <w:rsid w:val="00764C9F"/>
    <w:rsid w:val="007658D3"/>
    <w:rsid w:val="00765B15"/>
    <w:rsid w:val="007662BD"/>
    <w:rsid w:val="007664F3"/>
    <w:rsid w:val="0076671F"/>
    <w:rsid w:val="00767E21"/>
    <w:rsid w:val="007701CD"/>
    <w:rsid w:val="007702D8"/>
    <w:rsid w:val="007709AD"/>
    <w:rsid w:val="00770FA2"/>
    <w:rsid w:val="00770FC3"/>
    <w:rsid w:val="007710BF"/>
    <w:rsid w:val="00772037"/>
    <w:rsid w:val="007728AF"/>
    <w:rsid w:val="00772B7C"/>
    <w:rsid w:val="00773502"/>
    <w:rsid w:val="00773F7D"/>
    <w:rsid w:val="00775ACF"/>
    <w:rsid w:val="00775CF7"/>
    <w:rsid w:val="00775F44"/>
    <w:rsid w:val="0077630C"/>
    <w:rsid w:val="007767B5"/>
    <w:rsid w:val="0077719E"/>
    <w:rsid w:val="0078027E"/>
    <w:rsid w:val="007802E9"/>
    <w:rsid w:val="00780797"/>
    <w:rsid w:val="007814DF"/>
    <w:rsid w:val="0078177F"/>
    <w:rsid w:val="00781EA1"/>
    <w:rsid w:val="00782D29"/>
    <w:rsid w:val="00784A6F"/>
    <w:rsid w:val="00784CCA"/>
    <w:rsid w:val="0078545F"/>
    <w:rsid w:val="00786066"/>
    <w:rsid w:val="007869EE"/>
    <w:rsid w:val="00786C28"/>
    <w:rsid w:val="00787358"/>
    <w:rsid w:val="007875B8"/>
    <w:rsid w:val="00790A68"/>
    <w:rsid w:val="00790E7C"/>
    <w:rsid w:val="00790F12"/>
    <w:rsid w:val="00790F42"/>
    <w:rsid w:val="007910EE"/>
    <w:rsid w:val="007911D7"/>
    <w:rsid w:val="007912CA"/>
    <w:rsid w:val="007916DC"/>
    <w:rsid w:val="00791706"/>
    <w:rsid w:val="00791B31"/>
    <w:rsid w:val="00791CD1"/>
    <w:rsid w:val="0079260D"/>
    <w:rsid w:val="0079274C"/>
    <w:rsid w:val="00792801"/>
    <w:rsid w:val="007928C9"/>
    <w:rsid w:val="0079296D"/>
    <w:rsid w:val="00792E97"/>
    <w:rsid w:val="00793614"/>
    <w:rsid w:val="007941A9"/>
    <w:rsid w:val="007942C8"/>
    <w:rsid w:val="00794B47"/>
    <w:rsid w:val="00795553"/>
    <w:rsid w:val="007955B5"/>
    <w:rsid w:val="00795747"/>
    <w:rsid w:val="007968CD"/>
    <w:rsid w:val="00796DE8"/>
    <w:rsid w:val="007A01A1"/>
    <w:rsid w:val="007A0381"/>
    <w:rsid w:val="007A0439"/>
    <w:rsid w:val="007A0789"/>
    <w:rsid w:val="007A17F9"/>
    <w:rsid w:val="007A18CE"/>
    <w:rsid w:val="007A1ED2"/>
    <w:rsid w:val="007A2FC5"/>
    <w:rsid w:val="007A4078"/>
    <w:rsid w:val="007A4C1A"/>
    <w:rsid w:val="007A5791"/>
    <w:rsid w:val="007A5963"/>
    <w:rsid w:val="007A5BED"/>
    <w:rsid w:val="007A63B3"/>
    <w:rsid w:val="007A70EF"/>
    <w:rsid w:val="007A77B6"/>
    <w:rsid w:val="007B0713"/>
    <w:rsid w:val="007B0D8C"/>
    <w:rsid w:val="007B1790"/>
    <w:rsid w:val="007B1925"/>
    <w:rsid w:val="007B1EE2"/>
    <w:rsid w:val="007B26FC"/>
    <w:rsid w:val="007B279F"/>
    <w:rsid w:val="007B32D2"/>
    <w:rsid w:val="007B39A2"/>
    <w:rsid w:val="007B3B2F"/>
    <w:rsid w:val="007B3E67"/>
    <w:rsid w:val="007B44B9"/>
    <w:rsid w:val="007B48C3"/>
    <w:rsid w:val="007B4CB9"/>
    <w:rsid w:val="007B4E44"/>
    <w:rsid w:val="007B5397"/>
    <w:rsid w:val="007B580A"/>
    <w:rsid w:val="007B5840"/>
    <w:rsid w:val="007B618E"/>
    <w:rsid w:val="007B660D"/>
    <w:rsid w:val="007B6C33"/>
    <w:rsid w:val="007B71A7"/>
    <w:rsid w:val="007B764C"/>
    <w:rsid w:val="007B791D"/>
    <w:rsid w:val="007B7CE4"/>
    <w:rsid w:val="007C01BA"/>
    <w:rsid w:val="007C0AA7"/>
    <w:rsid w:val="007C1290"/>
    <w:rsid w:val="007C13BC"/>
    <w:rsid w:val="007C1F16"/>
    <w:rsid w:val="007C2784"/>
    <w:rsid w:val="007C2C18"/>
    <w:rsid w:val="007C2C90"/>
    <w:rsid w:val="007C30F8"/>
    <w:rsid w:val="007C36B5"/>
    <w:rsid w:val="007C3C56"/>
    <w:rsid w:val="007C40F4"/>
    <w:rsid w:val="007C479D"/>
    <w:rsid w:val="007C55D7"/>
    <w:rsid w:val="007C5829"/>
    <w:rsid w:val="007C5D8B"/>
    <w:rsid w:val="007C6153"/>
    <w:rsid w:val="007C7364"/>
    <w:rsid w:val="007C73C4"/>
    <w:rsid w:val="007C7576"/>
    <w:rsid w:val="007C7716"/>
    <w:rsid w:val="007C7BCF"/>
    <w:rsid w:val="007C7EC5"/>
    <w:rsid w:val="007D0B33"/>
    <w:rsid w:val="007D0B3A"/>
    <w:rsid w:val="007D0EF0"/>
    <w:rsid w:val="007D15C3"/>
    <w:rsid w:val="007D17AB"/>
    <w:rsid w:val="007D1AE2"/>
    <w:rsid w:val="007D1BC6"/>
    <w:rsid w:val="007D1D8E"/>
    <w:rsid w:val="007D1DC1"/>
    <w:rsid w:val="007D1EAB"/>
    <w:rsid w:val="007D1FE8"/>
    <w:rsid w:val="007D20D5"/>
    <w:rsid w:val="007D23B4"/>
    <w:rsid w:val="007D24A4"/>
    <w:rsid w:val="007D3377"/>
    <w:rsid w:val="007D3379"/>
    <w:rsid w:val="007D3FCC"/>
    <w:rsid w:val="007D4993"/>
    <w:rsid w:val="007D5767"/>
    <w:rsid w:val="007D68A5"/>
    <w:rsid w:val="007D732B"/>
    <w:rsid w:val="007D77B3"/>
    <w:rsid w:val="007D7898"/>
    <w:rsid w:val="007D79CB"/>
    <w:rsid w:val="007D7AD8"/>
    <w:rsid w:val="007D7C2A"/>
    <w:rsid w:val="007D7E4D"/>
    <w:rsid w:val="007E03DD"/>
    <w:rsid w:val="007E1028"/>
    <w:rsid w:val="007E114A"/>
    <w:rsid w:val="007E17A6"/>
    <w:rsid w:val="007E1DA8"/>
    <w:rsid w:val="007E2AE7"/>
    <w:rsid w:val="007E2C27"/>
    <w:rsid w:val="007E2C99"/>
    <w:rsid w:val="007E41EA"/>
    <w:rsid w:val="007E42F3"/>
    <w:rsid w:val="007E61BA"/>
    <w:rsid w:val="007E61BC"/>
    <w:rsid w:val="007E61C1"/>
    <w:rsid w:val="007E73C1"/>
    <w:rsid w:val="007F04F5"/>
    <w:rsid w:val="007F0A99"/>
    <w:rsid w:val="007F0EA3"/>
    <w:rsid w:val="007F1153"/>
    <w:rsid w:val="007F13A0"/>
    <w:rsid w:val="007F1A8A"/>
    <w:rsid w:val="007F1C38"/>
    <w:rsid w:val="007F1CB2"/>
    <w:rsid w:val="007F1F69"/>
    <w:rsid w:val="007F259D"/>
    <w:rsid w:val="007F2C44"/>
    <w:rsid w:val="007F2DC1"/>
    <w:rsid w:val="007F2E2C"/>
    <w:rsid w:val="007F2EB0"/>
    <w:rsid w:val="007F31FB"/>
    <w:rsid w:val="007F3447"/>
    <w:rsid w:val="007F3762"/>
    <w:rsid w:val="007F3B93"/>
    <w:rsid w:val="007F3E9D"/>
    <w:rsid w:val="007F403E"/>
    <w:rsid w:val="007F40D6"/>
    <w:rsid w:val="007F423C"/>
    <w:rsid w:val="007F4560"/>
    <w:rsid w:val="007F46AD"/>
    <w:rsid w:val="007F57D8"/>
    <w:rsid w:val="007F5F5D"/>
    <w:rsid w:val="007F69A8"/>
    <w:rsid w:val="007F6C08"/>
    <w:rsid w:val="007F6DFB"/>
    <w:rsid w:val="007F7F6E"/>
    <w:rsid w:val="00800156"/>
    <w:rsid w:val="00800581"/>
    <w:rsid w:val="00800E85"/>
    <w:rsid w:val="00800FC2"/>
    <w:rsid w:val="00801834"/>
    <w:rsid w:val="008018BF"/>
    <w:rsid w:val="00801C53"/>
    <w:rsid w:val="00801EC6"/>
    <w:rsid w:val="0080207E"/>
    <w:rsid w:val="00802508"/>
    <w:rsid w:val="00802933"/>
    <w:rsid w:val="00802A6D"/>
    <w:rsid w:val="00802B1B"/>
    <w:rsid w:val="008032E4"/>
    <w:rsid w:val="008033B6"/>
    <w:rsid w:val="008053D0"/>
    <w:rsid w:val="00805984"/>
    <w:rsid w:val="00806A53"/>
    <w:rsid w:val="00806DFC"/>
    <w:rsid w:val="00807C97"/>
    <w:rsid w:val="00807D61"/>
    <w:rsid w:val="00811507"/>
    <w:rsid w:val="0081199D"/>
    <w:rsid w:val="00811DAE"/>
    <w:rsid w:val="00811F87"/>
    <w:rsid w:val="008122F8"/>
    <w:rsid w:val="00812517"/>
    <w:rsid w:val="00812D4A"/>
    <w:rsid w:val="00813451"/>
    <w:rsid w:val="0081353A"/>
    <w:rsid w:val="008135B8"/>
    <w:rsid w:val="00814B99"/>
    <w:rsid w:val="0081512E"/>
    <w:rsid w:val="0081566D"/>
    <w:rsid w:val="00815B59"/>
    <w:rsid w:val="00815D63"/>
    <w:rsid w:val="00815E5E"/>
    <w:rsid w:val="00815F32"/>
    <w:rsid w:val="00815F69"/>
    <w:rsid w:val="00815FF8"/>
    <w:rsid w:val="008160E1"/>
    <w:rsid w:val="008160E3"/>
    <w:rsid w:val="0081632E"/>
    <w:rsid w:val="00816F41"/>
    <w:rsid w:val="00817A68"/>
    <w:rsid w:val="00820207"/>
    <w:rsid w:val="008204C8"/>
    <w:rsid w:val="0082175A"/>
    <w:rsid w:val="00821D66"/>
    <w:rsid w:val="00821D78"/>
    <w:rsid w:val="00821EA9"/>
    <w:rsid w:val="00822FEA"/>
    <w:rsid w:val="00824D39"/>
    <w:rsid w:val="00825EF6"/>
    <w:rsid w:val="00825F4E"/>
    <w:rsid w:val="00826557"/>
    <w:rsid w:val="0082678C"/>
    <w:rsid w:val="008270E0"/>
    <w:rsid w:val="0083017F"/>
    <w:rsid w:val="008303B2"/>
    <w:rsid w:val="00830575"/>
    <w:rsid w:val="008305AD"/>
    <w:rsid w:val="008308AB"/>
    <w:rsid w:val="00831163"/>
    <w:rsid w:val="00831419"/>
    <w:rsid w:val="008318A9"/>
    <w:rsid w:val="00831F4D"/>
    <w:rsid w:val="00832438"/>
    <w:rsid w:val="008325B6"/>
    <w:rsid w:val="00832766"/>
    <w:rsid w:val="00832CFB"/>
    <w:rsid w:val="00833048"/>
    <w:rsid w:val="008339C6"/>
    <w:rsid w:val="00833B39"/>
    <w:rsid w:val="00833B7C"/>
    <w:rsid w:val="00834204"/>
    <w:rsid w:val="0083437E"/>
    <w:rsid w:val="008343CB"/>
    <w:rsid w:val="0083473D"/>
    <w:rsid w:val="0083504D"/>
    <w:rsid w:val="008354AB"/>
    <w:rsid w:val="008354E4"/>
    <w:rsid w:val="008364C2"/>
    <w:rsid w:val="00837A13"/>
    <w:rsid w:val="008407E1"/>
    <w:rsid w:val="00840F4A"/>
    <w:rsid w:val="0084120F"/>
    <w:rsid w:val="00841928"/>
    <w:rsid w:val="00842F98"/>
    <w:rsid w:val="0084339B"/>
    <w:rsid w:val="00843707"/>
    <w:rsid w:val="008437D4"/>
    <w:rsid w:val="008440F3"/>
    <w:rsid w:val="00844818"/>
    <w:rsid w:val="00845620"/>
    <w:rsid w:val="00845A2D"/>
    <w:rsid w:val="00845CD9"/>
    <w:rsid w:val="00845F67"/>
    <w:rsid w:val="00846731"/>
    <w:rsid w:val="00846B5A"/>
    <w:rsid w:val="00847836"/>
    <w:rsid w:val="008478DE"/>
    <w:rsid w:val="0085073A"/>
    <w:rsid w:val="00850A32"/>
    <w:rsid w:val="00850DB0"/>
    <w:rsid w:val="00851713"/>
    <w:rsid w:val="00851D20"/>
    <w:rsid w:val="00851F73"/>
    <w:rsid w:val="00853141"/>
    <w:rsid w:val="008531FE"/>
    <w:rsid w:val="008539F3"/>
    <w:rsid w:val="00853C25"/>
    <w:rsid w:val="00855520"/>
    <w:rsid w:val="00855C6D"/>
    <w:rsid w:val="00855CBC"/>
    <w:rsid w:val="0085637C"/>
    <w:rsid w:val="00856766"/>
    <w:rsid w:val="0085689D"/>
    <w:rsid w:val="00860939"/>
    <w:rsid w:val="0086163E"/>
    <w:rsid w:val="00862086"/>
    <w:rsid w:val="0086246C"/>
    <w:rsid w:val="0086262B"/>
    <w:rsid w:val="00862DA8"/>
    <w:rsid w:val="008636A9"/>
    <w:rsid w:val="00864100"/>
    <w:rsid w:val="00864802"/>
    <w:rsid w:val="00865508"/>
    <w:rsid w:val="00866104"/>
    <w:rsid w:val="0086649B"/>
    <w:rsid w:val="00866DA0"/>
    <w:rsid w:val="008700B0"/>
    <w:rsid w:val="00870D5C"/>
    <w:rsid w:val="0087258A"/>
    <w:rsid w:val="0087262C"/>
    <w:rsid w:val="00872BA7"/>
    <w:rsid w:val="008736E6"/>
    <w:rsid w:val="008738CE"/>
    <w:rsid w:val="00873D46"/>
    <w:rsid w:val="0087583C"/>
    <w:rsid w:val="00875B93"/>
    <w:rsid w:val="00877695"/>
    <w:rsid w:val="00877F1F"/>
    <w:rsid w:val="008803BE"/>
    <w:rsid w:val="00880DEE"/>
    <w:rsid w:val="008811FE"/>
    <w:rsid w:val="00881402"/>
    <w:rsid w:val="008815C1"/>
    <w:rsid w:val="0088186B"/>
    <w:rsid w:val="00881D32"/>
    <w:rsid w:val="00882043"/>
    <w:rsid w:val="008828F7"/>
    <w:rsid w:val="00882DD2"/>
    <w:rsid w:val="008833FC"/>
    <w:rsid w:val="008837CE"/>
    <w:rsid w:val="00883E87"/>
    <w:rsid w:val="00884041"/>
    <w:rsid w:val="00884CEA"/>
    <w:rsid w:val="0088508E"/>
    <w:rsid w:val="008853AE"/>
    <w:rsid w:val="008859BD"/>
    <w:rsid w:val="00885F95"/>
    <w:rsid w:val="008868E3"/>
    <w:rsid w:val="00886DC8"/>
    <w:rsid w:val="00886F8C"/>
    <w:rsid w:val="00887371"/>
    <w:rsid w:val="0088747F"/>
    <w:rsid w:val="008902B9"/>
    <w:rsid w:val="008904FF"/>
    <w:rsid w:val="0089099D"/>
    <w:rsid w:val="00890D42"/>
    <w:rsid w:val="008913C3"/>
    <w:rsid w:val="0089169A"/>
    <w:rsid w:val="008919A3"/>
    <w:rsid w:val="00892429"/>
    <w:rsid w:val="00892D03"/>
    <w:rsid w:val="00892D4A"/>
    <w:rsid w:val="00892E7B"/>
    <w:rsid w:val="008931E0"/>
    <w:rsid w:val="00893205"/>
    <w:rsid w:val="008935F8"/>
    <w:rsid w:val="0089377A"/>
    <w:rsid w:val="008940CF"/>
    <w:rsid w:val="008949CA"/>
    <w:rsid w:val="00894C36"/>
    <w:rsid w:val="00895009"/>
    <w:rsid w:val="00895041"/>
    <w:rsid w:val="00895CD7"/>
    <w:rsid w:val="00895DD5"/>
    <w:rsid w:val="0089641C"/>
    <w:rsid w:val="00897ABF"/>
    <w:rsid w:val="00897B11"/>
    <w:rsid w:val="00897C63"/>
    <w:rsid w:val="00897E8A"/>
    <w:rsid w:val="008A02C5"/>
    <w:rsid w:val="008A0CF4"/>
    <w:rsid w:val="008A0DC1"/>
    <w:rsid w:val="008A0DCC"/>
    <w:rsid w:val="008A150C"/>
    <w:rsid w:val="008A2048"/>
    <w:rsid w:val="008A24AB"/>
    <w:rsid w:val="008A25F5"/>
    <w:rsid w:val="008A32D9"/>
    <w:rsid w:val="008A4136"/>
    <w:rsid w:val="008A436D"/>
    <w:rsid w:val="008A499F"/>
    <w:rsid w:val="008A517C"/>
    <w:rsid w:val="008A71D2"/>
    <w:rsid w:val="008A78CE"/>
    <w:rsid w:val="008A7A14"/>
    <w:rsid w:val="008A7AF3"/>
    <w:rsid w:val="008B006E"/>
    <w:rsid w:val="008B052B"/>
    <w:rsid w:val="008B059E"/>
    <w:rsid w:val="008B14BC"/>
    <w:rsid w:val="008B1C32"/>
    <w:rsid w:val="008B2747"/>
    <w:rsid w:val="008B2894"/>
    <w:rsid w:val="008B326D"/>
    <w:rsid w:val="008B33E1"/>
    <w:rsid w:val="008B3EDD"/>
    <w:rsid w:val="008B47C6"/>
    <w:rsid w:val="008B4AF5"/>
    <w:rsid w:val="008B5134"/>
    <w:rsid w:val="008B547B"/>
    <w:rsid w:val="008B67D7"/>
    <w:rsid w:val="008B69AD"/>
    <w:rsid w:val="008B6B40"/>
    <w:rsid w:val="008B6C48"/>
    <w:rsid w:val="008B71F3"/>
    <w:rsid w:val="008B7C9C"/>
    <w:rsid w:val="008C1342"/>
    <w:rsid w:val="008C1738"/>
    <w:rsid w:val="008C1C99"/>
    <w:rsid w:val="008C21B2"/>
    <w:rsid w:val="008C261F"/>
    <w:rsid w:val="008C2A4B"/>
    <w:rsid w:val="008C2BC0"/>
    <w:rsid w:val="008C2D84"/>
    <w:rsid w:val="008C2DC4"/>
    <w:rsid w:val="008C3155"/>
    <w:rsid w:val="008C395C"/>
    <w:rsid w:val="008C472C"/>
    <w:rsid w:val="008C55A4"/>
    <w:rsid w:val="008C5E6F"/>
    <w:rsid w:val="008C744F"/>
    <w:rsid w:val="008C792E"/>
    <w:rsid w:val="008C7EA8"/>
    <w:rsid w:val="008D009B"/>
    <w:rsid w:val="008D0AE8"/>
    <w:rsid w:val="008D14A5"/>
    <w:rsid w:val="008D1E6B"/>
    <w:rsid w:val="008D232E"/>
    <w:rsid w:val="008D2D4F"/>
    <w:rsid w:val="008D2D67"/>
    <w:rsid w:val="008D2EFF"/>
    <w:rsid w:val="008D302C"/>
    <w:rsid w:val="008D3FF9"/>
    <w:rsid w:val="008D41E6"/>
    <w:rsid w:val="008D452D"/>
    <w:rsid w:val="008D5008"/>
    <w:rsid w:val="008D5506"/>
    <w:rsid w:val="008D5B77"/>
    <w:rsid w:val="008D5CDC"/>
    <w:rsid w:val="008D65F9"/>
    <w:rsid w:val="008D66EF"/>
    <w:rsid w:val="008D6A30"/>
    <w:rsid w:val="008D6DF8"/>
    <w:rsid w:val="008D6F30"/>
    <w:rsid w:val="008E04C9"/>
    <w:rsid w:val="008E10ED"/>
    <w:rsid w:val="008E148F"/>
    <w:rsid w:val="008E1D44"/>
    <w:rsid w:val="008E1F3C"/>
    <w:rsid w:val="008E307A"/>
    <w:rsid w:val="008E3A69"/>
    <w:rsid w:val="008E3D78"/>
    <w:rsid w:val="008E48D3"/>
    <w:rsid w:val="008E4F30"/>
    <w:rsid w:val="008E6BE2"/>
    <w:rsid w:val="008F07B9"/>
    <w:rsid w:val="008F17DE"/>
    <w:rsid w:val="008F1B40"/>
    <w:rsid w:val="008F1CD5"/>
    <w:rsid w:val="008F1EAE"/>
    <w:rsid w:val="008F21D5"/>
    <w:rsid w:val="008F252A"/>
    <w:rsid w:val="008F2B64"/>
    <w:rsid w:val="008F34D2"/>
    <w:rsid w:val="008F3EA6"/>
    <w:rsid w:val="008F5342"/>
    <w:rsid w:val="008F59D8"/>
    <w:rsid w:val="008F5D30"/>
    <w:rsid w:val="008F5D38"/>
    <w:rsid w:val="008F7240"/>
    <w:rsid w:val="008F7400"/>
    <w:rsid w:val="00900CF7"/>
    <w:rsid w:val="00900D38"/>
    <w:rsid w:val="009012F2"/>
    <w:rsid w:val="009018B2"/>
    <w:rsid w:val="00902007"/>
    <w:rsid w:val="009024F0"/>
    <w:rsid w:val="00902997"/>
    <w:rsid w:val="00902D2A"/>
    <w:rsid w:val="00903BFE"/>
    <w:rsid w:val="009043E3"/>
    <w:rsid w:val="0090544C"/>
    <w:rsid w:val="00905862"/>
    <w:rsid w:val="00905B09"/>
    <w:rsid w:val="00905E58"/>
    <w:rsid w:val="00905F0F"/>
    <w:rsid w:val="00906069"/>
    <w:rsid w:val="00906EBA"/>
    <w:rsid w:val="009071FD"/>
    <w:rsid w:val="0090780A"/>
    <w:rsid w:val="00907BFE"/>
    <w:rsid w:val="00910374"/>
    <w:rsid w:val="0091069C"/>
    <w:rsid w:val="00910B48"/>
    <w:rsid w:val="00910F51"/>
    <w:rsid w:val="009111C7"/>
    <w:rsid w:val="00911D64"/>
    <w:rsid w:val="00913527"/>
    <w:rsid w:val="0091366A"/>
    <w:rsid w:val="00913690"/>
    <w:rsid w:val="0091445C"/>
    <w:rsid w:val="00914F09"/>
    <w:rsid w:val="00915689"/>
    <w:rsid w:val="0091589B"/>
    <w:rsid w:val="00917933"/>
    <w:rsid w:val="00917AE1"/>
    <w:rsid w:val="00917E46"/>
    <w:rsid w:val="00920D7B"/>
    <w:rsid w:val="00921274"/>
    <w:rsid w:val="0092145F"/>
    <w:rsid w:val="009218A9"/>
    <w:rsid w:val="00921959"/>
    <w:rsid w:val="00921C27"/>
    <w:rsid w:val="00922519"/>
    <w:rsid w:val="00922EE1"/>
    <w:rsid w:val="00924596"/>
    <w:rsid w:val="00924860"/>
    <w:rsid w:val="009250AB"/>
    <w:rsid w:val="009254AC"/>
    <w:rsid w:val="00925FBE"/>
    <w:rsid w:val="00926291"/>
    <w:rsid w:val="00926764"/>
    <w:rsid w:val="00926FA2"/>
    <w:rsid w:val="0093067F"/>
    <w:rsid w:val="00930960"/>
    <w:rsid w:val="00931470"/>
    <w:rsid w:val="00931577"/>
    <w:rsid w:val="009317E0"/>
    <w:rsid w:val="00931B42"/>
    <w:rsid w:val="00932088"/>
    <w:rsid w:val="00932A64"/>
    <w:rsid w:val="0093324D"/>
    <w:rsid w:val="009332BA"/>
    <w:rsid w:val="009338AF"/>
    <w:rsid w:val="00933989"/>
    <w:rsid w:val="009348A1"/>
    <w:rsid w:val="00934F48"/>
    <w:rsid w:val="00935312"/>
    <w:rsid w:val="00935D6E"/>
    <w:rsid w:val="009363BD"/>
    <w:rsid w:val="00936E2B"/>
    <w:rsid w:val="00941030"/>
    <w:rsid w:val="009418A7"/>
    <w:rsid w:val="0094199E"/>
    <w:rsid w:val="00942019"/>
    <w:rsid w:val="00943078"/>
    <w:rsid w:val="00943345"/>
    <w:rsid w:val="00944779"/>
    <w:rsid w:val="0094586D"/>
    <w:rsid w:val="0094599D"/>
    <w:rsid w:val="009471EC"/>
    <w:rsid w:val="0094781D"/>
    <w:rsid w:val="00950123"/>
    <w:rsid w:val="0095094C"/>
    <w:rsid w:val="009515C8"/>
    <w:rsid w:val="00951FA5"/>
    <w:rsid w:val="009531B7"/>
    <w:rsid w:val="009539CF"/>
    <w:rsid w:val="00953A05"/>
    <w:rsid w:val="00954163"/>
    <w:rsid w:val="009545C6"/>
    <w:rsid w:val="00954E3E"/>
    <w:rsid w:val="00955050"/>
    <w:rsid w:val="00955533"/>
    <w:rsid w:val="0095578A"/>
    <w:rsid w:val="00955EED"/>
    <w:rsid w:val="00956241"/>
    <w:rsid w:val="009563A5"/>
    <w:rsid w:val="00956702"/>
    <w:rsid w:val="0095778A"/>
    <w:rsid w:val="009579DD"/>
    <w:rsid w:val="00957AB2"/>
    <w:rsid w:val="0096071B"/>
    <w:rsid w:val="00960885"/>
    <w:rsid w:val="00960C1F"/>
    <w:rsid w:val="00960EB5"/>
    <w:rsid w:val="00960F81"/>
    <w:rsid w:val="009617E3"/>
    <w:rsid w:val="00961D62"/>
    <w:rsid w:val="00963206"/>
    <w:rsid w:val="00963EDA"/>
    <w:rsid w:val="009642FA"/>
    <w:rsid w:val="00964F81"/>
    <w:rsid w:val="00964FE9"/>
    <w:rsid w:val="00965AAE"/>
    <w:rsid w:val="00965C7D"/>
    <w:rsid w:val="00966FFF"/>
    <w:rsid w:val="009707F5"/>
    <w:rsid w:val="009716B2"/>
    <w:rsid w:val="00971DF0"/>
    <w:rsid w:val="00971FBA"/>
    <w:rsid w:val="009727CD"/>
    <w:rsid w:val="00972CEE"/>
    <w:rsid w:val="0097315D"/>
    <w:rsid w:val="009733C2"/>
    <w:rsid w:val="009740AE"/>
    <w:rsid w:val="009742D0"/>
    <w:rsid w:val="009747FB"/>
    <w:rsid w:val="00974B64"/>
    <w:rsid w:val="00974F13"/>
    <w:rsid w:val="00975163"/>
    <w:rsid w:val="0097559B"/>
    <w:rsid w:val="009755FB"/>
    <w:rsid w:val="00975A0D"/>
    <w:rsid w:val="00975F36"/>
    <w:rsid w:val="00976014"/>
    <w:rsid w:val="0097604F"/>
    <w:rsid w:val="0097608A"/>
    <w:rsid w:val="009760F1"/>
    <w:rsid w:val="00976414"/>
    <w:rsid w:val="00976BC6"/>
    <w:rsid w:val="00977528"/>
    <w:rsid w:val="009775C0"/>
    <w:rsid w:val="00977C1F"/>
    <w:rsid w:val="00977D1C"/>
    <w:rsid w:val="00977E9E"/>
    <w:rsid w:val="009800C6"/>
    <w:rsid w:val="009808C6"/>
    <w:rsid w:val="00980A7E"/>
    <w:rsid w:val="00980EB9"/>
    <w:rsid w:val="009817BD"/>
    <w:rsid w:val="009818AB"/>
    <w:rsid w:val="00981B78"/>
    <w:rsid w:val="00981BB8"/>
    <w:rsid w:val="00981E2F"/>
    <w:rsid w:val="00982149"/>
    <w:rsid w:val="00982166"/>
    <w:rsid w:val="00982368"/>
    <w:rsid w:val="00983EA1"/>
    <w:rsid w:val="00985072"/>
    <w:rsid w:val="00986291"/>
    <w:rsid w:val="009866E5"/>
    <w:rsid w:val="009869C2"/>
    <w:rsid w:val="00987173"/>
    <w:rsid w:val="009872B3"/>
    <w:rsid w:val="00987456"/>
    <w:rsid w:val="00987661"/>
    <w:rsid w:val="00990491"/>
    <w:rsid w:val="00991C0E"/>
    <w:rsid w:val="009924CB"/>
    <w:rsid w:val="00992C9E"/>
    <w:rsid w:val="00992E6E"/>
    <w:rsid w:val="009936EF"/>
    <w:rsid w:val="00993727"/>
    <w:rsid w:val="00993AEF"/>
    <w:rsid w:val="00993B61"/>
    <w:rsid w:val="00993D21"/>
    <w:rsid w:val="00993DE6"/>
    <w:rsid w:val="009940B9"/>
    <w:rsid w:val="0099462C"/>
    <w:rsid w:val="00994636"/>
    <w:rsid w:val="00994699"/>
    <w:rsid w:val="00994EEB"/>
    <w:rsid w:val="00994F07"/>
    <w:rsid w:val="00995E6A"/>
    <w:rsid w:val="00996732"/>
    <w:rsid w:val="00997498"/>
    <w:rsid w:val="00997B32"/>
    <w:rsid w:val="00997E57"/>
    <w:rsid w:val="00997E7D"/>
    <w:rsid w:val="009A1070"/>
    <w:rsid w:val="009A1D0B"/>
    <w:rsid w:val="009A22DC"/>
    <w:rsid w:val="009A238B"/>
    <w:rsid w:val="009A30FA"/>
    <w:rsid w:val="009A326E"/>
    <w:rsid w:val="009A41CB"/>
    <w:rsid w:val="009A457B"/>
    <w:rsid w:val="009A50FD"/>
    <w:rsid w:val="009A57F2"/>
    <w:rsid w:val="009A6113"/>
    <w:rsid w:val="009A63C8"/>
    <w:rsid w:val="009A6429"/>
    <w:rsid w:val="009A64C5"/>
    <w:rsid w:val="009A66B7"/>
    <w:rsid w:val="009A6797"/>
    <w:rsid w:val="009A6DBA"/>
    <w:rsid w:val="009A7465"/>
    <w:rsid w:val="009A763F"/>
    <w:rsid w:val="009A7E0D"/>
    <w:rsid w:val="009B0329"/>
    <w:rsid w:val="009B0808"/>
    <w:rsid w:val="009B0901"/>
    <w:rsid w:val="009B0933"/>
    <w:rsid w:val="009B10F0"/>
    <w:rsid w:val="009B132E"/>
    <w:rsid w:val="009B1CE9"/>
    <w:rsid w:val="009B2CB0"/>
    <w:rsid w:val="009B370D"/>
    <w:rsid w:val="009B3BBA"/>
    <w:rsid w:val="009B474C"/>
    <w:rsid w:val="009B4E2A"/>
    <w:rsid w:val="009B5999"/>
    <w:rsid w:val="009B59C9"/>
    <w:rsid w:val="009B5EEB"/>
    <w:rsid w:val="009B6947"/>
    <w:rsid w:val="009B755D"/>
    <w:rsid w:val="009C0D31"/>
    <w:rsid w:val="009C1278"/>
    <w:rsid w:val="009C145A"/>
    <w:rsid w:val="009C24A9"/>
    <w:rsid w:val="009C25D8"/>
    <w:rsid w:val="009C2DD5"/>
    <w:rsid w:val="009C3B7F"/>
    <w:rsid w:val="009C3CFB"/>
    <w:rsid w:val="009C49A5"/>
    <w:rsid w:val="009C4C1E"/>
    <w:rsid w:val="009C5462"/>
    <w:rsid w:val="009C57DB"/>
    <w:rsid w:val="009C5C44"/>
    <w:rsid w:val="009C624E"/>
    <w:rsid w:val="009C6848"/>
    <w:rsid w:val="009C6912"/>
    <w:rsid w:val="009C6F2F"/>
    <w:rsid w:val="009C7005"/>
    <w:rsid w:val="009C7765"/>
    <w:rsid w:val="009C793C"/>
    <w:rsid w:val="009C7CDD"/>
    <w:rsid w:val="009D1C69"/>
    <w:rsid w:val="009D243C"/>
    <w:rsid w:val="009D414D"/>
    <w:rsid w:val="009D4342"/>
    <w:rsid w:val="009D533C"/>
    <w:rsid w:val="009D5AEB"/>
    <w:rsid w:val="009D5C2D"/>
    <w:rsid w:val="009D5E6C"/>
    <w:rsid w:val="009D5F77"/>
    <w:rsid w:val="009D5FAD"/>
    <w:rsid w:val="009D65AA"/>
    <w:rsid w:val="009D688B"/>
    <w:rsid w:val="009D6EE0"/>
    <w:rsid w:val="009D77B0"/>
    <w:rsid w:val="009D7BFD"/>
    <w:rsid w:val="009D7E22"/>
    <w:rsid w:val="009E01B2"/>
    <w:rsid w:val="009E0474"/>
    <w:rsid w:val="009E0A8E"/>
    <w:rsid w:val="009E1061"/>
    <w:rsid w:val="009E11A0"/>
    <w:rsid w:val="009E1D4C"/>
    <w:rsid w:val="009E21CF"/>
    <w:rsid w:val="009E21F3"/>
    <w:rsid w:val="009E2B80"/>
    <w:rsid w:val="009E359F"/>
    <w:rsid w:val="009E459E"/>
    <w:rsid w:val="009E5490"/>
    <w:rsid w:val="009E54BC"/>
    <w:rsid w:val="009E584C"/>
    <w:rsid w:val="009E59BC"/>
    <w:rsid w:val="009E5D7F"/>
    <w:rsid w:val="009E6022"/>
    <w:rsid w:val="009E65BD"/>
    <w:rsid w:val="009E6BCA"/>
    <w:rsid w:val="009F01C1"/>
    <w:rsid w:val="009F0689"/>
    <w:rsid w:val="009F09A8"/>
    <w:rsid w:val="009F09AE"/>
    <w:rsid w:val="009F0A08"/>
    <w:rsid w:val="009F0EF2"/>
    <w:rsid w:val="009F1E22"/>
    <w:rsid w:val="009F2603"/>
    <w:rsid w:val="009F34C1"/>
    <w:rsid w:val="009F3A9E"/>
    <w:rsid w:val="009F3F86"/>
    <w:rsid w:val="009F4079"/>
    <w:rsid w:val="009F49A5"/>
    <w:rsid w:val="009F58DB"/>
    <w:rsid w:val="009F6C7B"/>
    <w:rsid w:val="009F74C6"/>
    <w:rsid w:val="009F7672"/>
    <w:rsid w:val="009F77D2"/>
    <w:rsid w:val="00A005FD"/>
    <w:rsid w:val="00A006A0"/>
    <w:rsid w:val="00A01B6D"/>
    <w:rsid w:val="00A02506"/>
    <w:rsid w:val="00A02E10"/>
    <w:rsid w:val="00A03411"/>
    <w:rsid w:val="00A03A3E"/>
    <w:rsid w:val="00A03ACD"/>
    <w:rsid w:val="00A03F0D"/>
    <w:rsid w:val="00A0403F"/>
    <w:rsid w:val="00A04402"/>
    <w:rsid w:val="00A05212"/>
    <w:rsid w:val="00A052F6"/>
    <w:rsid w:val="00A05672"/>
    <w:rsid w:val="00A0582D"/>
    <w:rsid w:val="00A07B10"/>
    <w:rsid w:val="00A07C25"/>
    <w:rsid w:val="00A07F4A"/>
    <w:rsid w:val="00A10551"/>
    <w:rsid w:val="00A106DF"/>
    <w:rsid w:val="00A106F3"/>
    <w:rsid w:val="00A10CB8"/>
    <w:rsid w:val="00A10FDA"/>
    <w:rsid w:val="00A11860"/>
    <w:rsid w:val="00A11D2D"/>
    <w:rsid w:val="00A12458"/>
    <w:rsid w:val="00A12474"/>
    <w:rsid w:val="00A12BD1"/>
    <w:rsid w:val="00A13813"/>
    <w:rsid w:val="00A14343"/>
    <w:rsid w:val="00A14CD2"/>
    <w:rsid w:val="00A16832"/>
    <w:rsid w:val="00A170F9"/>
    <w:rsid w:val="00A17559"/>
    <w:rsid w:val="00A17611"/>
    <w:rsid w:val="00A178E4"/>
    <w:rsid w:val="00A205FB"/>
    <w:rsid w:val="00A20795"/>
    <w:rsid w:val="00A21EC2"/>
    <w:rsid w:val="00A2226F"/>
    <w:rsid w:val="00A224D7"/>
    <w:rsid w:val="00A22F1E"/>
    <w:rsid w:val="00A23003"/>
    <w:rsid w:val="00A2314D"/>
    <w:rsid w:val="00A234DB"/>
    <w:rsid w:val="00A2359B"/>
    <w:rsid w:val="00A2399C"/>
    <w:rsid w:val="00A23B04"/>
    <w:rsid w:val="00A24404"/>
    <w:rsid w:val="00A2482E"/>
    <w:rsid w:val="00A24917"/>
    <w:rsid w:val="00A24945"/>
    <w:rsid w:val="00A2543E"/>
    <w:rsid w:val="00A25BE9"/>
    <w:rsid w:val="00A264B7"/>
    <w:rsid w:val="00A2671F"/>
    <w:rsid w:val="00A26941"/>
    <w:rsid w:val="00A27220"/>
    <w:rsid w:val="00A27452"/>
    <w:rsid w:val="00A27646"/>
    <w:rsid w:val="00A2766F"/>
    <w:rsid w:val="00A27ABB"/>
    <w:rsid w:val="00A27F8E"/>
    <w:rsid w:val="00A306AD"/>
    <w:rsid w:val="00A31CAE"/>
    <w:rsid w:val="00A321D8"/>
    <w:rsid w:val="00A32385"/>
    <w:rsid w:val="00A330F0"/>
    <w:rsid w:val="00A33660"/>
    <w:rsid w:val="00A336D3"/>
    <w:rsid w:val="00A34008"/>
    <w:rsid w:val="00A3483C"/>
    <w:rsid w:val="00A34AA3"/>
    <w:rsid w:val="00A34D6F"/>
    <w:rsid w:val="00A35175"/>
    <w:rsid w:val="00A35898"/>
    <w:rsid w:val="00A35A03"/>
    <w:rsid w:val="00A364C3"/>
    <w:rsid w:val="00A36706"/>
    <w:rsid w:val="00A36778"/>
    <w:rsid w:val="00A36D52"/>
    <w:rsid w:val="00A3750A"/>
    <w:rsid w:val="00A37868"/>
    <w:rsid w:val="00A37EFE"/>
    <w:rsid w:val="00A40B74"/>
    <w:rsid w:val="00A40C28"/>
    <w:rsid w:val="00A41055"/>
    <w:rsid w:val="00A411E2"/>
    <w:rsid w:val="00A41D3E"/>
    <w:rsid w:val="00A41ECF"/>
    <w:rsid w:val="00A42256"/>
    <w:rsid w:val="00A43686"/>
    <w:rsid w:val="00A4469A"/>
    <w:rsid w:val="00A4490F"/>
    <w:rsid w:val="00A44B8B"/>
    <w:rsid w:val="00A4506A"/>
    <w:rsid w:val="00A451C1"/>
    <w:rsid w:val="00A457B9"/>
    <w:rsid w:val="00A457CF"/>
    <w:rsid w:val="00A46677"/>
    <w:rsid w:val="00A468DE"/>
    <w:rsid w:val="00A46940"/>
    <w:rsid w:val="00A4716D"/>
    <w:rsid w:val="00A471E3"/>
    <w:rsid w:val="00A47640"/>
    <w:rsid w:val="00A513BB"/>
    <w:rsid w:val="00A516B9"/>
    <w:rsid w:val="00A518A9"/>
    <w:rsid w:val="00A522D9"/>
    <w:rsid w:val="00A52DA3"/>
    <w:rsid w:val="00A52E44"/>
    <w:rsid w:val="00A53664"/>
    <w:rsid w:val="00A53D88"/>
    <w:rsid w:val="00A54160"/>
    <w:rsid w:val="00A545BC"/>
    <w:rsid w:val="00A549C7"/>
    <w:rsid w:val="00A54ABA"/>
    <w:rsid w:val="00A54BFA"/>
    <w:rsid w:val="00A550AD"/>
    <w:rsid w:val="00A553F3"/>
    <w:rsid w:val="00A55C78"/>
    <w:rsid w:val="00A55CE9"/>
    <w:rsid w:val="00A5670E"/>
    <w:rsid w:val="00A56BB0"/>
    <w:rsid w:val="00A56C92"/>
    <w:rsid w:val="00A571D9"/>
    <w:rsid w:val="00A577D8"/>
    <w:rsid w:val="00A57D02"/>
    <w:rsid w:val="00A57DC8"/>
    <w:rsid w:val="00A57DED"/>
    <w:rsid w:val="00A6009F"/>
    <w:rsid w:val="00A60637"/>
    <w:rsid w:val="00A60B76"/>
    <w:rsid w:val="00A61814"/>
    <w:rsid w:val="00A61A68"/>
    <w:rsid w:val="00A61BA8"/>
    <w:rsid w:val="00A62998"/>
    <w:rsid w:val="00A62AD0"/>
    <w:rsid w:val="00A62BE0"/>
    <w:rsid w:val="00A6310B"/>
    <w:rsid w:val="00A631FC"/>
    <w:rsid w:val="00A635F4"/>
    <w:rsid w:val="00A648C1"/>
    <w:rsid w:val="00A65363"/>
    <w:rsid w:val="00A66F1C"/>
    <w:rsid w:val="00A67440"/>
    <w:rsid w:val="00A67648"/>
    <w:rsid w:val="00A67A79"/>
    <w:rsid w:val="00A67B30"/>
    <w:rsid w:val="00A709C5"/>
    <w:rsid w:val="00A70D4C"/>
    <w:rsid w:val="00A71C53"/>
    <w:rsid w:val="00A71ED2"/>
    <w:rsid w:val="00A72A4F"/>
    <w:rsid w:val="00A73893"/>
    <w:rsid w:val="00A7435E"/>
    <w:rsid w:val="00A7441E"/>
    <w:rsid w:val="00A755BD"/>
    <w:rsid w:val="00A768B4"/>
    <w:rsid w:val="00A77283"/>
    <w:rsid w:val="00A776C9"/>
    <w:rsid w:val="00A80613"/>
    <w:rsid w:val="00A80B46"/>
    <w:rsid w:val="00A80CC5"/>
    <w:rsid w:val="00A80CDA"/>
    <w:rsid w:val="00A812C8"/>
    <w:rsid w:val="00A81ABA"/>
    <w:rsid w:val="00A81F3F"/>
    <w:rsid w:val="00A820DC"/>
    <w:rsid w:val="00A827D3"/>
    <w:rsid w:val="00A82C04"/>
    <w:rsid w:val="00A830AC"/>
    <w:rsid w:val="00A837E1"/>
    <w:rsid w:val="00A83CD5"/>
    <w:rsid w:val="00A83CEC"/>
    <w:rsid w:val="00A83D34"/>
    <w:rsid w:val="00A83E35"/>
    <w:rsid w:val="00A84058"/>
    <w:rsid w:val="00A84566"/>
    <w:rsid w:val="00A853F8"/>
    <w:rsid w:val="00A85C8C"/>
    <w:rsid w:val="00A86298"/>
    <w:rsid w:val="00A86717"/>
    <w:rsid w:val="00A86882"/>
    <w:rsid w:val="00A87D98"/>
    <w:rsid w:val="00A90EBF"/>
    <w:rsid w:val="00A917F4"/>
    <w:rsid w:val="00A91973"/>
    <w:rsid w:val="00A92033"/>
    <w:rsid w:val="00A92B32"/>
    <w:rsid w:val="00A93946"/>
    <w:rsid w:val="00A93A56"/>
    <w:rsid w:val="00A93B33"/>
    <w:rsid w:val="00A93E32"/>
    <w:rsid w:val="00A943AF"/>
    <w:rsid w:val="00A94FC8"/>
    <w:rsid w:val="00A9531E"/>
    <w:rsid w:val="00A95464"/>
    <w:rsid w:val="00A963F2"/>
    <w:rsid w:val="00A972F1"/>
    <w:rsid w:val="00A97612"/>
    <w:rsid w:val="00AA0B8C"/>
    <w:rsid w:val="00AA1157"/>
    <w:rsid w:val="00AA11BA"/>
    <w:rsid w:val="00AA1637"/>
    <w:rsid w:val="00AA1C63"/>
    <w:rsid w:val="00AA20D4"/>
    <w:rsid w:val="00AA224A"/>
    <w:rsid w:val="00AA267A"/>
    <w:rsid w:val="00AA3933"/>
    <w:rsid w:val="00AA3A8A"/>
    <w:rsid w:val="00AA3C3C"/>
    <w:rsid w:val="00AA44CD"/>
    <w:rsid w:val="00AA62FA"/>
    <w:rsid w:val="00AA634A"/>
    <w:rsid w:val="00AA6C12"/>
    <w:rsid w:val="00AA6D96"/>
    <w:rsid w:val="00AA7066"/>
    <w:rsid w:val="00AA7745"/>
    <w:rsid w:val="00AB0678"/>
    <w:rsid w:val="00AB1BFD"/>
    <w:rsid w:val="00AB1C4B"/>
    <w:rsid w:val="00AB22E9"/>
    <w:rsid w:val="00AB257B"/>
    <w:rsid w:val="00AB2A07"/>
    <w:rsid w:val="00AB2F2D"/>
    <w:rsid w:val="00AB38BC"/>
    <w:rsid w:val="00AB3F66"/>
    <w:rsid w:val="00AB4DC9"/>
    <w:rsid w:val="00AB5020"/>
    <w:rsid w:val="00AB5766"/>
    <w:rsid w:val="00AB5E7C"/>
    <w:rsid w:val="00AB65AF"/>
    <w:rsid w:val="00AB67DC"/>
    <w:rsid w:val="00AB6B10"/>
    <w:rsid w:val="00AB6B18"/>
    <w:rsid w:val="00AB6D96"/>
    <w:rsid w:val="00AB6E59"/>
    <w:rsid w:val="00AB784B"/>
    <w:rsid w:val="00AB7CF4"/>
    <w:rsid w:val="00AC094C"/>
    <w:rsid w:val="00AC0DD9"/>
    <w:rsid w:val="00AC1436"/>
    <w:rsid w:val="00AC1D68"/>
    <w:rsid w:val="00AC2195"/>
    <w:rsid w:val="00AC2A09"/>
    <w:rsid w:val="00AC4ACF"/>
    <w:rsid w:val="00AC4F65"/>
    <w:rsid w:val="00AC5EFA"/>
    <w:rsid w:val="00AC6B1F"/>
    <w:rsid w:val="00AC7318"/>
    <w:rsid w:val="00AC73BE"/>
    <w:rsid w:val="00AC779A"/>
    <w:rsid w:val="00AD02CF"/>
    <w:rsid w:val="00AD0C88"/>
    <w:rsid w:val="00AD1434"/>
    <w:rsid w:val="00AD18BA"/>
    <w:rsid w:val="00AD1D9C"/>
    <w:rsid w:val="00AD29EF"/>
    <w:rsid w:val="00AD3F3D"/>
    <w:rsid w:val="00AD4F7E"/>
    <w:rsid w:val="00AD513F"/>
    <w:rsid w:val="00AD57DC"/>
    <w:rsid w:val="00AD5DD5"/>
    <w:rsid w:val="00AD60C8"/>
    <w:rsid w:val="00AD6ECD"/>
    <w:rsid w:val="00AD7193"/>
    <w:rsid w:val="00AD7399"/>
    <w:rsid w:val="00AD7F63"/>
    <w:rsid w:val="00AE03B9"/>
    <w:rsid w:val="00AE0895"/>
    <w:rsid w:val="00AE0E1D"/>
    <w:rsid w:val="00AE18DD"/>
    <w:rsid w:val="00AE1B22"/>
    <w:rsid w:val="00AE1CF7"/>
    <w:rsid w:val="00AE1EA1"/>
    <w:rsid w:val="00AE240C"/>
    <w:rsid w:val="00AE2839"/>
    <w:rsid w:val="00AE2865"/>
    <w:rsid w:val="00AE309A"/>
    <w:rsid w:val="00AE3269"/>
    <w:rsid w:val="00AE3960"/>
    <w:rsid w:val="00AE523C"/>
    <w:rsid w:val="00AE600F"/>
    <w:rsid w:val="00AE6433"/>
    <w:rsid w:val="00AF043B"/>
    <w:rsid w:val="00AF04EE"/>
    <w:rsid w:val="00AF142C"/>
    <w:rsid w:val="00AF1958"/>
    <w:rsid w:val="00AF1A0F"/>
    <w:rsid w:val="00AF2B92"/>
    <w:rsid w:val="00AF2C9E"/>
    <w:rsid w:val="00AF2CE3"/>
    <w:rsid w:val="00AF313B"/>
    <w:rsid w:val="00AF33ED"/>
    <w:rsid w:val="00AF3B41"/>
    <w:rsid w:val="00AF4FA5"/>
    <w:rsid w:val="00AF52D7"/>
    <w:rsid w:val="00AF54C9"/>
    <w:rsid w:val="00AF601B"/>
    <w:rsid w:val="00AF6275"/>
    <w:rsid w:val="00AF63CD"/>
    <w:rsid w:val="00AF66B6"/>
    <w:rsid w:val="00AF6F76"/>
    <w:rsid w:val="00AF7784"/>
    <w:rsid w:val="00AF79A0"/>
    <w:rsid w:val="00AF7B7E"/>
    <w:rsid w:val="00AF7F6A"/>
    <w:rsid w:val="00B01498"/>
    <w:rsid w:val="00B018EC"/>
    <w:rsid w:val="00B0227B"/>
    <w:rsid w:val="00B029E2"/>
    <w:rsid w:val="00B02B45"/>
    <w:rsid w:val="00B02DAE"/>
    <w:rsid w:val="00B03704"/>
    <w:rsid w:val="00B043D3"/>
    <w:rsid w:val="00B044FB"/>
    <w:rsid w:val="00B04BA6"/>
    <w:rsid w:val="00B05162"/>
    <w:rsid w:val="00B051D6"/>
    <w:rsid w:val="00B05776"/>
    <w:rsid w:val="00B05BD6"/>
    <w:rsid w:val="00B0602D"/>
    <w:rsid w:val="00B063BF"/>
    <w:rsid w:val="00B063D5"/>
    <w:rsid w:val="00B06BB7"/>
    <w:rsid w:val="00B07589"/>
    <w:rsid w:val="00B0781E"/>
    <w:rsid w:val="00B07B50"/>
    <w:rsid w:val="00B10245"/>
    <w:rsid w:val="00B1161B"/>
    <w:rsid w:val="00B1212B"/>
    <w:rsid w:val="00B121AC"/>
    <w:rsid w:val="00B12285"/>
    <w:rsid w:val="00B122E1"/>
    <w:rsid w:val="00B130BD"/>
    <w:rsid w:val="00B14046"/>
    <w:rsid w:val="00B15C81"/>
    <w:rsid w:val="00B16757"/>
    <w:rsid w:val="00B16A8A"/>
    <w:rsid w:val="00B1767A"/>
    <w:rsid w:val="00B21C68"/>
    <w:rsid w:val="00B21D6A"/>
    <w:rsid w:val="00B227CA"/>
    <w:rsid w:val="00B2299A"/>
    <w:rsid w:val="00B22CF8"/>
    <w:rsid w:val="00B23435"/>
    <w:rsid w:val="00B23B88"/>
    <w:rsid w:val="00B24483"/>
    <w:rsid w:val="00B245C7"/>
    <w:rsid w:val="00B24D19"/>
    <w:rsid w:val="00B24F3F"/>
    <w:rsid w:val="00B2560E"/>
    <w:rsid w:val="00B26884"/>
    <w:rsid w:val="00B271B0"/>
    <w:rsid w:val="00B271BE"/>
    <w:rsid w:val="00B2753B"/>
    <w:rsid w:val="00B30376"/>
    <w:rsid w:val="00B30833"/>
    <w:rsid w:val="00B30B85"/>
    <w:rsid w:val="00B30DE8"/>
    <w:rsid w:val="00B30E54"/>
    <w:rsid w:val="00B313B6"/>
    <w:rsid w:val="00B3191D"/>
    <w:rsid w:val="00B31A39"/>
    <w:rsid w:val="00B32D74"/>
    <w:rsid w:val="00B33219"/>
    <w:rsid w:val="00B33386"/>
    <w:rsid w:val="00B337EA"/>
    <w:rsid w:val="00B343CC"/>
    <w:rsid w:val="00B35048"/>
    <w:rsid w:val="00B3515F"/>
    <w:rsid w:val="00B358EB"/>
    <w:rsid w:val="00B35B0B"/>
    <w:rsid w:val="00B35BB3"/>
    <w:rsid w:val="00B364CA"/>
    <w:rsid w:val="00B37A14"/>
    <w:rsid w:val="00B37AB8"/>
    <w:rsid w:val="00B37D8B"/>
    <w:rsid w:val="00B37E55"/>
    <w:rsid w:val="00B37E5E"/>
    <w:rsid w:val="00B419DF"/>
    <w:rsid w:val="00B424AB"/>
    <w:rsid w:val="00B42507"/>
    <w:rsid w:val="00B427E2"/>
    <w:rsid w:val="00B42945"/>
    <w:rsid w:val="00B42ADA"/>
    <w:rsid w:val="00B43433"/>
    <w:rsid w:val="00B43DCF"/>
    <w:rsid w:val="00B443E2"/>
    <w:rsid w:val="00B444EB"/>
    <w:rsid w:val="00B4499D"/>
    <w:rsid w:val="00B45DF4"/>
    <w:rsid w:val="00B46228"/>
    <w:rsid w:val="00B47287"/>
    <w:rsid w:val="00B500AD"/>
    <w:rsid w:val="00B50A99"/>
    <w:rsid w:val="00B50EB3"/>
    <w:rsid w:val="00B5131C"/>
    <w:rsid w:val="00B516E9"/>
    <w:rsid w:val="00B52469"/>
    <w:rsid w:val="00B52955"/>
    <w:rsid w:val="00B530E9"/>
    <w:rsid w:val="00B53A9E"/>
    <w:rsid w:val="00B53FDA"/>
    <w:rsid w:val="00B53FF8"/>
    <w:rsid w:val="00B542E7"/>
    <w:rsid w:val="00B542F7"/>
    <w:rsid w:val="00B5693F"/>
    <w:rsid w:val="00B5745B"/>
    <w:rsid w:val="00B57505"/>
    <w:rsid w:val="00B6028D"/>
    <w:rsid w:val="00B61131"/>
    <w:rsid w:val="00B616C6"/>
    <w:rsid w:val="00B61711"/>
    <w:rsid w:val="00B617B3"/>
    <w:rsid w:val="00B617E4"/>
    <w:rsid w:val="00B619CF"/>
    <w:rsid w:val="00B61D2C"/>
    <w:rsid w:val="00B62096"/>
    <w:rsid w:val="00B62588"/>
    <w:rsid w:val="00B627D2"/>
    <w:rsid w:val="00B62989"/>
    <w:rsid w:val="00B63670"/>
    <w:rsid w:val="00B63B8D"/>
    <w:rsid w:val="00B64166"/>
    <w:rsid w:val="00B6439B"/>
    <w:rsid w:val="00B644AE"/>
    <w:rsid w:val="00B658B7"/>
    <w:rsid w:val="00B65EF6"/>
    <w:rsid w:val="00B6634F"/>
    <w:rsid w:val="00B668E7"/>
    <w:rsid w:val="00B6696B"/>
    <w:rsid w:val="00B676F9"/>
    <w:rsid w:val="00B67BB4"/>
    <w:rsid w:val="00B71840"/>
    <w:rsid w:val="00B71932"/>
    <w:rsid w:val="00B72311"/>
    <w:rsid w:val="00B725EC"/>
    <w:rsid w:val="00B728C3"/>
    <w:rsid w:val="00B72976"/>
    <w:rsid w:val="00B7342C"/>
    <w:rsid w:val="00B73989"/>
    <w:rsid w:val="00B746C3"/>
    <w:rsid w:val="00B748B1"/>
    <w:rsid w:val="00B752D4"/>
    <w:rsid w:val="00B75BB3"/>
    <w:rsid w:val="00B75E7F"/>
    <w:rsid w:val="00B760B1"/>
    <w:rsid w:val="00B766F4"/>
    <w:rsid w:val="00B76723"/>
    <w:rsid w:val="00B77242"/>
    <w:rsid w:val="00B77E00"/>
    <w:rsid w:val="00B77ECE"/>
    <w:rsid w:val="00B81363"/>
    <w:rsid w:val="00B81579"/>
    <w:rsid w:val="00B827B5"/>
    <w:rsid w:val="00B82836"/>
    <w:rsid w:val="00B830C6"/>
    <w:rsid w:val="00B835CD"/>
    <w:rsid w:val="00B84591"/>
    <w:rsid w:val="00B848E5"/>
    <w:rsid w:val="00B855A7"/>
    <w:rsid w:val="00B856C0"/>
    <w:rsid w:val="00B85D10"/>
    <w:rsid w:val="00B85ED8"/>
    <w:rsid w:val="00B865BB"/>
    <w:rsid w:val="00B86F31"/>
    <w:rsid w:val="00B870BC"/>
    <w:rsid w:val="00B9036E"/>
    <w:rsid w:val="00B90DB5"/>
    <w:rsid w:val="00B91C51"/>
    <w:rsid w:val="00B92012"/>
    <w:rsid w:val="00B9342B"/>
    <w:rsid w:val="00B9393F"/>
    <w:rsid w:val="00B93B4B"/>
    <w:rsid w:val="00B9421D"/>
    <w:rsid w:val="00B94A64"/>
    <w:rsid w:val="00B94D2B"/>
    <w:rsid w:val="00B94F23"/>
    <w:rsid w:val="00B951C6"/>
    <w:rsid w:val="00B96294"/>
    <w:rsid w:val="00B963EF"/>
    <w:rsid w:val="00B9699F"/>
    <w:rsid w:val="00B9737C"/>
    <w:rsid w:val="00B97BA1"/>
    <w:rsid w:val="00BA0518"/>
    <w:rsid w:val="00BA0767"/>
    <w:rsid w:val="00BA0909"/>
    <w:rsid w:val="00BA16CD"/>
    <w:rsid w:val="00BA2077"/>
    <w:rsid w:val="00BA22F8"/>
    <w:rsid w:val="00BA2929"/>
    <w:rsid w:val="00BA2F3D"/>
    <w:rsid w:val="00BA3134"/>
    <w:rsid w:val="00BA3910"/>
    <w:rsid w:val="00BA41A1"/>
    <w:rsid w:val="00BA4389"/>
    <w:rsid w:val="00BA4505"/>
    <w:rsid w:val="00BA5075"/>
    <w:rsid w:val="00BA50A0"/>
    <w:rsid w:val="00BA5175"/>
    <w:rsid w:val="00BA547B"/>
    <w:rsid w:val="00BA6968"/>
    <w:rsid w:val="00BA71F8"/>
    <w:rsid w:val="00BA723B"/>
    <w:rsid w:val="00BA75EE"/>
    <w:rsid w:val="00BB004D"/>
    <w:rsid w:val="00BB10DD"/>
    <w:rsid w:val="00BB11BD"/>
    <w:rsid w:val="00BB2128"/>
    <w:rsid w:val="00BB21B7"/>
    <w:rsid w:val="00BB3E29"/>
    <w:rsid w:val="00BB550F"/>
    <w:rsid w:val="00BB6681"/>
    <w:rsid w:val="00BB67C4"/>
    <w:rsid w:val="00BB6FEB"/>
    <w:rsid w:val="00BC0BA3"/>
    <w:rsid w:val="00BC0D59"/>
    <w:rsid w:val="00BC0D6A"/>
    <w:rsid w:val="00BC0F76"/>
    <w:rsid w:val="00BC2379"/>
    <w:rsid w:val="00BC25EA"/>
    <w:rsid w:val="00BC2A3E"/>
    <w:rsid w:val="00BC2DB9"/>
    <w:rsid w:val="00BC33F1"/>
    <w:rsid w:val="00BC34B2"/>
    <w:rsid w:val="00BC4086"/>
    <w:rsid w:val="00BC43E0"/>
    <w:rsid w:val="00BC472E"/>
    <w:rsid w:val="00BC47D8"/>
    <w:rsid w:val="00BC48D7"/>
    <w:rsid w:val="00BC4B7B"/>
    <w:rsid w:val="00BC55AD"/>
    <w:rsid w:val="00BC62CF"/>
    <w:rsid w:val="00BC68D6"/>
    <w:rsid w:val="00BC6EE1"/>
    <w:rsid w:val="00BC7471"/>
    <w:rsid w:val="00BD035D"/>
    <w:rsid w:val="00BD130A"/>
    <w:rsid w:val="00BD15D7"/>
    <w:rsid w:val="00BD1926"/>
    <w:rsid w:val="00BD2E19"/>
    <w:rsid w:val="00BD4756"/>
    <w:rsid w:val="00BD4A3A"/>
    <w:rsid w:val="00BD4E8F"/>
    <w:rsid w:val="00BD54EC"/>
    <w:rsid w:val="00BD57CA"/>
    <w:rsid w:val="00BD702E"/>
    <w:rsid w:val="00BD7B2F"/>
    <w:rsid w:val="00BE01A3"/>
    <w:rsid w:val="00BE0231"/>
    <w:rsid w:val="00BE0719"/>
    <w:rsid w:val="00BE0AE3"/>
    <w:rsid w:val="00BE0D02"/>
    <w:rsid w:val="00BE1555"/>
    <w:rsid w:val="00BE2272"/>
    <w:rsid w:val="00BE2B0E"/>
    <w:rsid w:val="00BE48EF"/>
    <w:rsid w:val="00BE4B98"/>
    <w:rsid w:val="00BE4C07"/>
    <w:rsid w:val="00BE5209"/>
    <w:rsid w:val="00BE5AD1"/>
    <w:rsid w:val="00BE63B3"/>
    <w:rsid w:val="00BE652D"/>
    <w:rsid w:val="00BE6BDF"/>
    <w:rsid w:val="00BE75B7"/>
    <w:rsid w:val="00BE7B77"/>
    <w:rsid w:val="00BE7C9F"/>
    <w:rsid w:val="00BE7FDD"/>
    <w:rsid w:val="00BF11F2"/>
    <w:rsid w:val="00BF27A5"/>
    <w:rsid w:val="00BF282D"/>
    <w:rsid w:val="00BF31E2"/>
    <w:rsid w:val="00BF322D"/>
    <w:rsid w:val="00BF3779"/>
    <w:rsid w:val="00BF3836"/>
    <w:rsid w:val="00BF3A96"/>
    <w:rsid w:val="00BF40C0"/>
    <w:rsid w:val="00BF4180"/>
    <w:rsid w:val="00BF4387"/>
    <w:rsid w:val="00BF475F"/>
    <w:rsid w:val="00BF5021"/>
    <w:rsid w:val="00BF5428"/>
    <w:rsid w:val="00BF5979"/>
    <w:rsid w:val="00BF5F7C"/>
    <w:rsid w:val="00BF6FE8"/>
    <w:rsid w:val="00BF7B7E"/>
    <w:rsid w:val="00C00A9F"/>
    <w:rsid w:val="00C01AF1"/>
    <w:rsid w:val="00C01B50"/>
    <w:rsid w:val="00C021CC"/>
    <w:rsid w:val="00C02D67"/>
    <w:rsid w:val="00C036C4"/>
    <w:rsid w:val="00C03EB8"/>
    <w:rsid w:val="00C03ED4"/>
    <w:rsid w:val="00C0570D"/>
    <w:rsid w:val="00C06236"/>
    <w:rsid w:val="00C0630D"/>
    <w:rsid w:val="00C06746"/>
    <w:rsid w:val="00C079CE"/>
    <w:rsid w:val="00C07CC4"/>
    <w:rsid w:val="00C07D2D"/>
    <w:rsid w:val="00C10673"/>
    <w:rsid w:val="00C10AF4"/>
    <w:rsid w:val="00C119DF"/>
    <w:rsid w:val="00C12121"/>
    <w:rsid w:val="00C13EB0"/>
    <w:rsid w:val="00C13FB7"/>
    <w:rsid w:val="00C16943"/>
    <w:rsid w:val="00C16B36"/>
    <w:rsid w:val="00C16FF6"/>
    <w:rsid w:val="00C17F66"/>
    <w:rsid w:val="00C20226"/>
    <w:rsid w:val="00C20A9A"/>
    <w:rsid w:val="00C21C80"/>
    <w:rsid w:val="00C21EDA"/>
    <w:rsid w:val="00C22237"/>
    <w:rsid w:val="00C22B0E"/>
    <w:rsid w:val="00C22B1A"/>
    <w:rsid w:val="00C234D4"/>
    <w:rsid w:val="00C244C4"/>
    <w:rsid w:val="00C24AF5"/>
    <w:rsid w:val="00C25360"/>
    <w:rsid w:val="00C25703"/>
    <w:rsid w:val="00C25777"/>
    <w:rsid w:val="00C26426"/>
    <w:rsid w:val="00C27D71"/>
    <w:rsid w:val="00C30FFD"/>
    <w:rsid w:val="00C316E0"/>
    <w:rsid w:val="00C31788"/>
    <w:rsid w:val="00C31948"/>
    <w:rsid w:val="00C32A17"/>
    <w:rsid w:val="00C32B69"/>
    <w:rsid w:val="00C32F6D"/>
    <w:rsid w:val="00C331D0"/>
    <w:rsid w:val="00C33766"/>
    <w:rsid w:val="00C338FE"/>
    <w:rsid w:val="00C34590"/>
    <w:rsid w:val="00C35040"/>
    <w:rsid w:val="00C37BD7"/>
    <w:rsid w:val="00C37F79"/>
    <w:rsid w:val="00C40379"/>
    <w:rsid w:val="00C40540"/>
    <w:rsid w:val="00C408AA"/>
    <w:rsid w:val="00C40B7E"/>
    <w:rsid w:val="00C41EA8"/>
    <w:rsid w:val="00C433B4"/>
    <w:rsid w:val="00C43673"/>
    <w:rsid w:val="00C43985"/>
    <w:rsid w:val="00C43E83"/>
    <w:rsid w:val="00C43F33"/>
    <w:rsid w:val="00C43FEB"/>
    <w:rsid w:val="00C4514F"/>
    <w:rsid w:val="00C451EA"/>
    <w:rsid w:val="00C45B02"/>
    <w:rsid w:val="00C45D9E"/>
    <w:rsid w:val="00C46211"/>
    <w:rsid w:val="00C46519"/>
    <w:rsid w:val="00C47053"/>
    <w:rsid w:val="00C47453"/>
    <w:rsid w:val="00C477FF"/>
    <w:rsid w:val="00C47E21"/>
    <w:rsid w:val="00C5094D"/>
    <w:rsid w:val="00C5295F"/>
    <w:rsid w:val="00C52AEC"/>
    <w:rsid w:val="00C52BE2"/>
    <w:rsid w:val="00C55CD4"/>
    <w:rsid w:val="00C55F06"/>
    <w:rsid w:val="00C55FBC"/>
    <w:rsid w:val="00C570BF"/>
    <w:rsid w:val="00C57613"/>
    <w:rsid w:val="00C60107"/>
    <w:rsid w:val="00C60CE3"/>
    <w:rsid w:val="00C61A33"/>
    <w:rsid w:val="00C61C5C"/>
    <w:rsid w:val="00C62BFA"/>
    <w:rsid w:val="00C62F1B"/>
    <w:rsid w:val="00C63222"/>
    <w:rsid w:val="00C642D7"/>
    <w:rsid w:val="00C648DB"/>
    <w:rsid w:val="00C64ADE"/>
    <w:rsid w:val="00C65213"/>
    <w:rsid w:val="00C65674"/>
    <w:rsid w:val="00C6588C"/>
    <w:rsid w:val="00C67EF5"/>
    <w:rsid w:val="00C702E3"/>
    <w:rsid w:val="00C706EC"/>
    <w:rsid w:val="00C718A2"/>
    <w:rsid w:val="00C719CD"/>
    <w:rsid w:val="00C71FF5"/>
    <w:rsid w:val="00C72133"/>
    <w:rsid w:val="00C7243A"/>
    <w:rsid w:val="00C729AB"/>
    <w:rsid w:val="00C73046"/>
    <w:rsid w:val="00C732B9"/>
    <w:rsid w:val="00C73B3E"/>
    <w:rsid w:val="00C74395"/>
    <w:rsid w:val="00C747B0"/>
    <w:rsid w:val="00C748EF"/>
    <w:rsid w:val="00C75B18"/>
    <w:rsid w:val="00C75E21"/>
    <w:rsid w:val="00C762B2"/>
    <w:rsid w:val="00C774AA"/>
    <w:rsid w:val="00C80BF6"/>
    <w:rsid w:val="00C80CAA"/>
    <w:rsid w:val="00C80EA1"/>
    <w:rsid w:val="00C80ED4"/>
    <w:rsid w:val="00C82221"/>
    <w:rsid w:val="00C82A0C"/>
    <w:rsid w:val="00C82C0D"/>
    <w:rsid w:val="00C82D4C"/>
    <w:rsid w:val="00C8328C"/>
    <w:rsid w:val="00C83584"/>
    <w:rsid w:val="00C83FAB"/>
    <w:rsid w:val="00C843D7"/>
    <w:rsid w:val="00C845AE"/>
    <w:rsid w:val="00C84FED"/>
    <w:rsid w:val="00C85F57"/>
    <w:rsid w:val="00C867D8"/>
    <w:rsid w:val="00C876EE"/>
    <w:rsid w:val="00C8774B"/>
    <w:rsid w:val="00C8788B"/>
    <w:rsid w:val="00C87942"/>
    <w:rsid w:val="00C90EE3"/>
    <w:rsid w:val="00C90F7E"/>
    <w:rsid w:val="00C92636"/>
    <w:rsid w:val="00C92770"/>
    <w:rsid w:val="00C927B7"/>
    <w:rsid w:val="00C92D33"/>
    <w:rsid w:val="00C93CB9"/>
    <w:rsid w:val="00C94621"/>
    <w:rsid w:val="00C94967"/>
    <w:rsid w:val="00C94B59"/>
    <w:rsid w:val="00C94E86"/>
    <w:rsid w:val="00C951DA"/>
    <w:rsid w:val="00C9648D"/>
    <w:rsid w:val="00C976BD"/>
    <w:rsid w:val="00C979DF"/>
    <w:rsid w:val="00C97C2F"/>
    <w:rsid w:val="00C97D32"/>
    <w:rsid w:val="00CA062A"/>
    <w:rsid w:val="00CA1C56"/>
    <w:rsid w:val="00CA1EF6"/>
    <w:rsid w:val="00CA20DB"/>
    <w:rsid w:val="00CA2893"/>
    <w:rsid w:val="00CA375D"/>
    <w:rsid w:val="00CA3AAB"/>
    <w:rsid w:val="00CA3B37"/>
    <w:rsid w:val="00CA40CB"/>
    <w:rsid w:val="00CA4936"/>
    <w:rsid w:val="00CA4EC3"/>
    <w:rsid w:val="00CA5164"/>
    <w:rsid w:val="00CA59CC"/>
    <w:rsid w:val="00CA5C2B"/>
    <w:rsid w:val="00CA61A0"/>
    <w:rsid w:val="00CA7F57"/>
    <w:rsid w:val="00CB0148"/>
    <w:rsid w:val="00CB0556"/>
    <w:rsid w:val="00CB1A8D"/>
    <w:rsid w:val="00CB1C06"/>
    <w:rsid w:val="00CB1DA4"/>
    <w:rsid w:val="00CB1DDB"/>
    <w:rsid w:val="00CB1EFD"/>
    <w:rsid w:val="00CB2460"/>
    <w:rsid w:val="00CB2750"/>
    <w:rsid w:val="00CB30BC"/>
    <w:rsid w:val="00CB3274"/>
    <w:rsid w:val="00CB3628"/>
    <w:rsid w:val="00CB3F1E"/>
    <w:rsid w:val="00CB475D"/>
    <w:rsid w:val="00CB508B"/>
    <w:rsid w:val="00CB56D4"/>
    <w:rsid w:val="00CB5B0A"/>
    <w:rsid w:val="00CB5D3A"/>
    <w:rsid w:val="00CB6F8F"/>
    <w:rsid w:val="00CB75C7"/>
    <w:rsid w:val="00CB7844"/>
    <w:rsid w:val="00CB7D72"/>
    <w:rsid w:val="00CC02E1"/>
    <w:rsid w:val="00CC0C4C"/>
    <w:rsid w:val="00CC0CE3"/>
    <w:rsid w:val="00CC18EA"/>
    <w:rsid w:val="00CC19AC"/>
    <w:rsid w:val="00CC2634"/>
    <w:rsid w:val="00CC2B66"/>
    <w:rsid w:val="00CC3248"/>
    <w:rsid w:val="00CC3E10"/>
    <w:rsid w:val="00CC4336"/>
    <w:rsid w:val="00CC43C5"/>
    <w:rsid w:val="00CC48F0"/>
    <w:rsid w:val="00CC4C2A"/>
    <w:rsid w:val="00CC4DC5"/>
    <w:rsid w:val="00CC54A6"/>
    <w:rsid w:val="00CC55EE"/>
    <w:rsid w:val="00CC5D80"/>
    <w:rsid w:val="00CC6816"/>
    <w:rsid w:val="00CC6D25"/>
    <w:rsid w:val="00CC72B8"/>
    <w:rsid w:val="00CC787D"/>
    <w:rsid w:val="00CC7899"/>
    <w:rsid w:val="00CC7B68"/>
    <w:rsid w:val="00CD0062"/>
    <w:rsid w:val="00CD01B5"/>
    <w:rsid w:val="00CD0243"/>
    <w:rsid w:val="00CD069E"/>
    <w:rsid w:val="00CD089B"/>
    <w:rsid w:val="00CD0A2A"/>
    <w:rsid w:val="00CD1C44"/>
    <w:rsid w:val="00CD1F29"/>
    <w:rsid w:val="00CD26B9"/>
    <w:rsid w:val="00CD28FE"/>
    <w:rsid w:val="00CD3046"/>
    <w:rsid w:val="00CD3CDB"/>
    <w:rsid w:val="00CD49C3"/>
    <w:rsid w:val="00CD4AED"/>
    <w:rsid w:val="00CD4B84"/>
    <w:rsid w:val="00CD5454"/>
    <w:rsid w:val="00CD5B42"/>
    <w:rsid w:val="00CD5BDD"/>
    <w:rsid w:val="00CD63BE"/>
    <w:rsid w:val="00CD6681"/>
    <w:rsid w:val="00CD69A1"/>
    <w:rsid w:val="00CD6BCF"/>
    <w:rsid w:val="00CD6C25"/>
    <w:rsid w:val="00CD6D97"/>
    <w:rsid w:val="00CD6EAD"/>
    <w:rsid w:val="00CD77A8"/>
    <w:rsid w:val="00CE0509"/>
    <w:rsid w:val="00CE1AAE"/>
    <w:rsid w:val="00CE1C69"/>
    <w:rsid w:val="00CE1DCF"/>
    <w:rsid w:val="00CE2778"/>
    <w:rsid w:val="00CE2AC5"/>
    <w:rsid w:val="00CE2E88"/>
    <w:rsid w:val="00CE46D6"/>
    <w:rsid w:val="00CE47EB"/>
    <w:rsid w:val="00CE49B0"/>
    <w:rsid w:val="00CE4B6D"/>
    <w:rsid w:val="00CE4F0E"/>
    <w:rsid w:val="00CE6C55"/>
    <w:rsid w:val="00CE6F81"/>
    <w:rsid w:val="00CE7631"/>
    <w:rsid w:val="00CE7633"/>
    <w:rsid w:val="00CE77DB"/>
    <w:rsid w:val="00CE7A8D"/>
    <w:rsid w:val="00CF0135"/>
    <w:rsid w:val="00CF0608"/>
    <w:rsid w:val="00CF099D"/>
    <w:rsid w:val="00CF0EC2"/>
    <w:rsid w:val="00CF14C2"/>
    <w:rsid w:val="00CF201A"/>
    <w:rsid w:val="00CF2D7C"/>
    <w:rsid w:val="00CF2DF1"/>
    <w:rsid w:val="00CF310A"/>
    <w:rsid w:val="00CF3D24"/>
    <w:rsid w:val="00CF485E"/>
    <w:rsid w:val="00CF4B5B"/>
    <w:rsid w:val="00CF4C57"/>
    <w:rsid w:val="00CF51BE"/>
    <w:rsid w:val="00CF55BE"/>
    <w:rsid w:val="00CF69B8"/>
    <w:rsid w:val="00CF7713"/>
    <w:rsid w:val="00D003DF"/>
    <w:rsid w:val="00D0041B"/>
    <w:rsid w:val="00D007FE"/>
    <w:rsid w:val="00D009DE"/>
    <w:rsid w:val="00D00BDF"/>
    <w:rsid w:val="00D00F38"/>
    <w:rsid w:val="00D01A45"/>
    <w:rsid w:val="00D01EA2"/>
    <w:rsid w:val="00D025EA"/>
    <w:rsid w:val="00D033B2"/>
    <w:rsid w:val="00D03693"/>
    <w:rsid w:val="00D03831"/>
    <w:rsid w:val="00D03F2A"/>
    <w:rsid w:val="00D03FBC"/>
    <w:rsid w:val="00D040F8"/>
    <w:rsid w:val="00D043DE"/>
    <w:rsid w:val="00D04753"/>
    <w:rsid w:val="00D05293"/>
    <w:rsid w:val="00D05357"/>
    <w:rsid w:val="00D05516"/>
    <w:rsid w:val="00D0595D"/>
    <w:rsid w:val="00D06DD8"/>
    <w:rsid w:val="00D07279"/>
    <w:rsid w:val="00D07B48"/>
    <w:rsid w:val="00D10670"/>
    <w:rsid w:val="00D10A81"/>
    <w:rsid w:val="00D1108F"/>
    <w:rsid w:val="00D11553"/>
    <w:rsid w:val="00D11EA7"/>
    <w:rsid w:val="00D12008"/>
    <w:rsid w:val="00D1275A"/>
    <w:rsid w:val="00D13BE7"/>
    <w:rsid w:val="00D14EAB"/>
    <w:rsid w:val="00D15334"/>
    <w:rsid w:val="00D155E4"/>
    <w:rsid w:val="00D15BB9"/>
    <w:rsid w:val="00D15C33"/>
    <w:rsid w:val="00D167EA"/>
    <w:rsid w:val="00D17060"/>
    <w:rsid w:val="00D170EC"/>
    <w:rsid w:val="00D2041A"/>
    <w:rsid w:val="00D20910"/>
    <w:rsid w:val="00D20D47"/>
    <w:rsid w:val="00D21713"/>
    <w:rsid w:val="00D21D3A"/>
    <w:rsid w:val="00D21F4D"/>
    <w:rsid w:val="00D223AB"/>
    <w:rsid w:val="00D22A47"/>
    <w:rsid w:val="00D22AC1"/>
    <w:rsid w:val="00D22E8B"/>
    <w:rsid w:val="00D2343A"/>
    <w:rsid w:val="00D2344C"/>
    <w:rsid w:val="00D23635"/>
    <w:rsid w:val="00D256F2"/>
    <w:rsid w:val="00D25A6B"/>
    <w:rsid w:val="00D25F8B"/>
    <w:rsid w:val="00D25FCC"/>
    <w:rsid w:val="00D26AC2"/>
    <w:rsid w:val="00D26BE2"/>
    <w:rsid w:val="00D275B4"/>
    <w:rsid w:val="00D27DC5"/>
    <w:rsid w:val="00D30713"/>
    <w:rsid w:val="00D30B5B"/>
    <w:rsid w:val="00D30D66"/>
    <w:rsid w:val="00D30EB1"/>
    <w:rsid w:val="00D31FC2"/>
    <w:rsid w:val="00D32693"/>
    <w:rsid w:val="00D32766"/>
    <w:rsid w:val="00D3326C"/>
    <w:rsid w:val="00D34138"/>
    <w:rsid w:val="00D3438A"/>
    <w:rsid w:val="00D343FE"/>
    <w:rsid w:val="00D3538D"/>
    <w:rsid w:val="00D35854"/>
    <w:rsid w:val="00D359BE"/>
    <w:rsid w:val="00D35FAB"/>
    <w:rsid w:val="00D36167"/>
    <w:rsid w:val="00D36823"/>
    <w:rsid w:val="00D36D74"/>
    <w:rsid w:val="00D37F07"/>
    <w:rsid w:val="00D4083E"/>
    <w:rsid w:val="00D41E1B"/>
    <w:rsid w:val="00D42521"/>
    <w:rsid w:val="00D42555"/>
    <w:rsid w:val="00D427BD"/>
    <w:rsid w:val="00D42940"/>
    <w:rsid w:val="00D42CF7"/>
    <w:rsid w:val="00D42DC9"/>
    <w:rsid w:val="00D44691"/>
    <w:rsid w:val="00D44699"/>
    <w:rsid w:val="00D449BC"/>
    <w:rsid w:val="00D44C42"/>
    <w:rsid w:val="00D4526A"/>
    <w:rsid w:val="00D455F2"/>
    <w:rsid w:val="00D4565C"/>
    <w:rsid w:val="00D459BF"/>
    <w:rsid w:val="00D46B76"/>
    <w:rsid w:val="00D46C11"/>
    <w:rsid w:val="00D46FEA"/>
    <w:rsid w:val="00D4765F"/>
    <w:rsid w:val="00D47FCE"/>
    <w:rsid w:val="00D50153"/>
    <w:rsid w:val="00D51D9B"/>
    <w:rsid w:val="00D51E46"/>
    <w:rsid w:val="00D51EC9"/>
    <w:rsid w:val="00D51F9B"/>
    <w:rsid w:val="00D520CB"/>
    <w:rsid w:val="00D5260F"/>
    <w:rsid w:val="00D53759"/>
    <w:rsid w:val="00D53C07"/>
    <w:rsid w:val="00D53DCB"/>
    <w:rsid w:val="00D53F86"/>
    <w:rsid w:val="00D54F52"/>
    <w:rsid w:val="00D551F4"/>
    <w:rsid w:val="00D5572A"/>
    <w:rsid w:val="00D55E67"/>
    <w:rsid w:val="00D55F77"/>
    <w:rsid w:val="00D603AA"/>
    <w:rsid w:val="00D609A8"/>
    <w:rsid w:val="00D615EE"/>
    <w:rsid w:val="00D61F45"/>
    <w:rsid w:val="00D625D1"/>
    <w:rsid w:val="00D62B0F"/>
    <w:rsid w:val="00D62BBC"/>
    <w:rsid w:val="00D63122"/>
    <w:rsid w:val="00D63E50"/>
    <w:rsid w:val="00D63FCD"/>
    <w:rsid w:val="00D640CD"/>
    <w:rsid w:val="00D643E4"/>
    <w:rsid w:val="00D646E3"/>
    <w:rsid w:val="00D65829"/>
    <w:rsid w:val="00D65887"/>
    <w:rsid w:val="00D658B4"/>
    <w:rsid w:val="00D659E5"/>
    <w:rsid w:val="00D65F29"/>
    <w:rsid w:val="00D65F63"/>
    <w:rsid w:val="00D65FE2"/>
    <w:rsid w:val="00D6751D"/>
    <w:rsid w:val="00D678D5"/>
    <w:rsid w:val="00D704F0"/>
    <w:rsid w:val="00D72389"/>
    <w:rsid w:val="00D72700"/>
    <w:rsid w:val="00D730D1"/>
    <w:rsid w:val="00D735C5"/>
    <w:rsid w:val="00D749DF"/>
    <w:rsid w:val="00D74A9E"/>
    <w:rsid w:val="00D752B7"/>
    <w:rsid w:val="00D754A7"/>
    <w:rsid w:val="00D75668"/>
    <w:rsid w:val="00D75A4B"/>
    <w:rsid w:val="00D75EC5"/>
    <w:rsid w:val="00D75F54"/>
    <w:rsid w:val="00D7622E"/>
    <w:rsid w:val="00D7691A"/>
    <w:rsid w:val="00D7754D"/>
    <w:rsid w:val="00D77F69"/>
    <w:rsid w:val="00D812E6"/>
    <w:rsid w:val="00D813C9"/>
    <w:rsid w:val="00D81453"/>
    <w:rsid w:val="00D817E7"/>
    <w:rsid w:val="00D821BE"/>
    <w:rsid w:val="00D82A90"/>
    <w:rsid w:val="00D836D0"/>
    <w:rsid w:val="00D839E6"/>
    <w:rsid w:val="00D83EE6"/>
    <w:rsid w:val="00D8401C"/>
    <w:rsid w:val="00D84318"/>
    <w:rsid w:val="00D84A38"/>
    <w:rsid w:val="00D84ADA"/>
    <w:rsid w:val="00D84F5F"/>
    <w:rsid w:val="00D85F88"/>
    <w:rsid w:val="00D869E3"/>
    <w:rsid w:val="00D86E49"/>
    <w:rsid w:val="00D86F38"/>
    <w:rsid w:val="00D87114"/>
    <w:rsid w:val="00D87210"/>
    <w:rsid w:val="00D87508"/>
    <w:rsid w:val="00D8779E"/>
    <w:rsid w:val="00D87930"/>
    <w:rsid w:val="00D90DB1"/>
    <w:rsid w:val="00D911D1"/>
    <w:rsid w:val="00D91BB5"/>
    <w:rsid w:val="00D9208B"/>
    <w:rsid w:val="00D9249C"/>
    <w:rsid w:val="00D92571"/>
    <w:rsid w:val="00D926EC"/>
    <w:rsid w:val="00D93656"/>
    <w:rsid w:val="00D93B07"/>
    <w:rsid w:val="00D9443F"/>
    <w:rsid w:val="00D946A8"/>
    <w:rsid w:val="00D949B9"/>
    <w:rsid w:val="00D94DEA"/>
    <w:rsid w:val="00D95310"/>
    <w:rsid w:val="00D95797"/>
    <w:rsid w:val="00D96117"/>
    <w:rsid w:val="00D96836"/>
    <w:rsid w:val="00D96FBD"/>
    <w:rsid w:val="00D978EE"/>
    <w:rsid w:val="00DA003A"/>
    <w:rsid w:val="00DA013D"/>
    <w:rsid w:val="00DA055A"/>
    <w:rsid w:val="00DA1AF6"/>
    <w:rsid w:val="00DA1B66"/>
    <w:rsid w:val="00DA256B"/>
    <w:rsid w:val="00DA2748"/>
    <w:rsid w:val="00DA3137"/>
    <w:rsid w:val="00DA3507"/>
    <w:rsid w:val="00DA35B1"/>
    <w:rsid w:val="00DA3CD8"/>
    <w:rsid w:val="00DA403D"/>
    <w:rsid w:val="00DA4944"/>
    <w:rsid w:val="00DA5296"/>
    <w:rsid w:val="00DA5F8F"/>
    <w:rsid w:val="00DA6037"/>
    <w:rsid w:val="00DA6125"/>
    <w:rsid w:val="00DA65EF"/>
    <w:rsid w:val="00DA6769"/>
    <w:rsid w:val="00DA6C18"/>
    <w:rsid w:val="00DA7F3D"/>
    <w:rsid w:val="00DB03BD"/>
    <w:rsid w:val="00DB0449"/>
    <w:rsid w:val="00DB052E"/>
    <w:rsid w:val="00DB0541"/>
    <w:rsid w:val="00DB183B"/>
    <w:rsid w:val="00DB18C3"/>
    <w:rsid w:val="00DB301F"/>
    <w:rsid w:val="00DB3301"/>
    <w:rsid w:val="00DB3495"/>
    <w:rsid w:val="00DB40D6"/>
    <w:rsid w:val="00DB43B5"/>
    <w:rsid w:val="00DB4DC1"/>
    <w:rsid w:val="00DB54AB"/>
    <w:rsid w:val="00DB5DEA"/>
    <w:rsid w:val="00DB61E8"/>
    <w:rsid w:val="00DB6DF3"/>
    <w:rsid w:val="00DB76A4"/>
    <w:rsid w:val="00DC02B7"/>
    <w:rsid w:val="00DC178E"/>
    <w:rsid w:val="00DC19CB"/>
    <w:rsid w:val="00DC1F06"/>
    <w:rsid w:val="00DC234E"/>
    <w:rsid w:val="00DC2DCD"/>
    <w:rsid w:val="00DC4183"/>
    <w:rsid w:val="00DC485F"/>
    <w:rsid w:val="00DC4C32"/>
    <w:rsid w:val="00DC4CB2"/>
    <w:rsid w:val="00DC56AB"/>
    <w:rsid w:val="00DC5BD2"/>
    <w:rsid w:val="00DC5D33"/>
    <w:rsid w:val="00DC5DCD"/>
    <w:rsid w:val="00DC616C"/>
    <w:rsid w:val="00DC70F1"/>
    <w:rsid w:val="00DC7473"/>
    <w:rsid w:val="00DC79D6"/>
    <w:rsid w:val="00DC7F1C"/>
    <w:rsid w:val="00DD059D"/>
    <w:rsid w:val="00DD05E1"/>
    <w:rsid w:val="00DD0610"/>
    <w:rsid w:val="00DD0D62"/>
    <w:rsid w:val="00DD1AF4"/>
    <w:rsid w:val="00DD1F61"/>
    <w:rsid w:val="00DD2795"/>
    <w:rsid w:val="00DD298C"/>
    <w:rsid w:val="00DD29C8"/>
    <w:rsid w:val="00DD447D"/>
    <w:rsid w:val="00DD49AE"/>
    <w:rsid w:val="00DD4A1A"/>
    <w:rsid w:val="00DD4CC1"/>
    <w:rsid w:val="00DD4F86"/>
    <w:rsid w:val="00DD5DFB"/>
    <w:rsid w:val="00DD6B7F"/>
    <w:rsid w:val="00DD6BD4"/>
    <w:rsid w:val="00DD7B09"/>
    <w:rsid w:val="00DE0365"/>
    <w:rsid w:val="00DE0792"/>
    <w:rsid w:val="00DE12A5"/>
    <w:rsid w:val="00DE141E"/>
    <w:rsid w:val="00DE1C6E"/>
    <w:rsid w:val="00DE2017"/>
    <w:rsid w:val="00DE24CA"/>
    <w:rsid w:val="00DE2F7C"/>
    <w:rsid w:val="00DE307C"/>
    <w:rsid w:val="00DE32AF"/>
    <w:rsid w:val="00DE3487"/>
    <w:rsid w:val="00DE3D28"/>
    <w:rsid w:val="00DE4205"/>
    <w:rsid w:val="00DE587C"/>
    <w:rsid w:val="00DE592A"/>
    <w:rsid w:val="00DE5B4B"/>
    <w:rsid w:val="00DE61E5"/>
    <w:rsid w:val="00DE6C46"/>
    <w:rsid w:val="00DE6F4B"/>
    <w:rsid w:val="00DE7249"/>
    <w:rsid w:val="00DE780A"/>
    <w:rsid w:val="00DF019E"/>
    <w:rsid w:val="00DF04B6"/>
    <w:rsid w:val="00DF0BB2"/>
    <w:rsid w:val="00DF1893"/>
    <w:rsid w:val="00DF222B"/>
    <w:rsid w:val="00DF265E"/>
    <w:rsid w:val="00DF2D1C"/>
    <w:rsid w:val="00DF333C"/>
    <w:rsid w:val="00DF408D"/>
    <w:rsid w:val="00DF47CE"/>
    <w:rsid w:val="00DF4AEA"/>
    <w:rsid w:val="00DF4DAB"/>
    <w:rsid w:val="00DF5092"/>
    <w:rsid w:val="00DF66D9"/>
    <w:rsid w:val="00DF6C4A"/>
    <w:rsid w:val="00DF719B"/>
    <w:rsid w:val="00DF75C1"/>
    <w:rsid w:val="00DF775C"/>
    <w:rsid w:val="00DF78F2"/>
    <w:rsid w:val="00E004F9"/>
    <w:rsid w:val="00E008FE"/>
    <w:rsid w:val="00E01686"/>
    <w:rsid w:val="00E01B89"/>
    <w:rsid w:val="00E01F9D"/>
    <w:rsid w:val="00E029F9"/>
    <w:rsid w:val="00E039ED"/>
    <w:rsid w:val="00E03F01"/>
    <w:rsid w:val="00E04598"/>
    <w:rsid w:val="00E06415"/>
    <w:rsid w:val="00E06BB3"/>
    <w:rsid w:val="00E06DD0"/>
    <w:rsid w:val="00E076A2"/>
    <w:rsid w:val="00E07750"/>
    <w:rsid w:val="00E079A7"/>
    <w:rsid w:val="00E07AA7"/>
    <w:rsid w:val="00E07F1B"/>
    <w:rsid w:val="00E104ED"/>
    <w:rsid w:val="00E1165F"/>
    <w:rsid w:val="00E11803"/>
    <w:rsid w:val="00E12AF9"/>
    <w:rsid w:val="00E12E4C"/>
    <w:rsid w:val="00E13206"/>
    <w:rsid w:val="00E1345C"/>
    <w:rsid w:val="00E1398D"/>
    <w:rsid w:val="00E14052"/>
    <w:rsid w:val="00E14B21"/>
    <w:rsid w:val="00E14B93"/>
    <w:rsid w:val="00E1568A"/>
    <w:rsid w:val="00E1611E"/>
    <w:rsid w:val="00E164E3"/>
    <w:rsid w:val="00E166CA"/>
    <w:rsid w:val="00E167C6"/>
    <w:rsid w:val="00E16E54"/>
    <w:rsid w:val="00E17EA8"/>
    <w:rsid w:val="00E201A5"/>
    <w:rsid w:val="00E21193"/>
    <w:rsid w:val="00E212D3"/>
    <w:rsid w:val="00E21E8D"/>
    <w:rsid w:val="00E222AD"/>
    <w:rsid w:val="00E223DE"/>
    <w:rsid w:val="00E23630"/>
    <w:rsid w:val="00E23665"/>
    <w:rsid w:val="00E244A9"/>
    <w:rsid w:val="00E25981"/>
    <w:rsid w:val="00E25A6A"/>
    <w:rsid w:val="00E25BB6"/>
    <w:rsid w:val="00E25D47"/>
    <w:rsid w:val="00E25DA7"/>
    <w:rsid w:val="00E2608F"/>
    <w:rsid w:val="00E27C21"/>
    <w:rsid w:val="00E303E2"/>
    <w:rsid w:val="00E30759"/>
    <w:rsid w:val="00E30ABE"/>
    <w:rsid w:val="00E3170B"/>
    <w:rsid w:val="00E31B0C"/>
    <w:rsid w:val="00E31FD6"/>
    <w:rsid w:val="00E3209B"/>
    <w:rsid w:val="00E32648"/>
    <w:rsid w:val="00E330F6"/>
    <w:rsid w:val="00E331EC"/>
    <w:rsid w:val="00E3382B"/>
    <w:rsid w:val="00E342B4"/>
    <w:rsid w:val="00E34D01"/>
    <w:rsid w:val="00E35121"/>
    <w:rsid w:val="00E368C5"/>
    <w:rsid w:val="00E3730E"/>
    <w:rsid w:val="00E3774F"/>
    <w:rsid w:val="00E37FB2"/>
    <w:rsid w:val="00E407BC"/>
    <w:rsid w:val="00E40938"/>
    <w:rsid w:val="00E40B5F"/>
    <w:rsid w:val="00E40ED9"/>
    <w:rsid w:val="00E413D4"/>
    <w:rsid w:val="00E4224E"/>
    <w:rsid w:val="00E42F1E"/>
    <w:rsid w:val="00E431C3"/>
    <w:rsid w:val="00E455D0"/>
    <w:rsid w:val="00E45662"/>
    <w:rsid w:val="00E46146"/>
    <w:rsid w:val="00E461C6"/>
    <w:rsid w:val="00E4653A"/>
    <w:rsid w:val="00E47E14"/>
    <w:rsid w:val="00E505BC"/>
    <w:rsid w:val="00E51184"/>
    <w:rsid w:val="00E526DA"/>
    <w:rsid w:val="00E52B32"/>
    <w:rsid w:val="00E53B39"/>
    <w:rsid w:val="00E53FBF"/>
    <w:rsid w:val="00E540DB"/>
    <w:rsid w:val="00E542AB"/>
    <w:rsid w:val="00E546E1"/>
    <w:rsid w:val="00E563C3"/>
    <w:rsid w:val="00E5664B"/>
    <w:rsid w:val="00E56950"/>
    <w:rsid w:val="00E56B45"/>
    <w:rsid w:val="00E572A9"/>
    <w:rsid w:val="00E57E40"/>
    <w:rsid w:val="00E6036F"/>
    <w:rsid w:val="00E60618"/>
    <w:rsid w:val="00E607E6"/>
    <w:rsid w:val="00E60C21"/>
    <w:rsid w:val="00E60DF6"/>
    <w:rsid w:val="00E617EA"/>
    <w:rsid w:val="00E620BD"/>
    <w:rsid w:val="00E62136"/>
    <w:rsid w:val="00E6359D"/>
    <w:rsid w:val="00E63714"/>
    <w:rsid w:val="00E6381E"/>
    <w:rsid w:val="00E63A82"/>
    <w:rsid w:val="00E63BAF"/>
    <w:rsid w:val="00E64289"/>
    <w:rsid w:val="00E6455F"/>
    <w:rsid w:val="00E648C4"/>
    <w:rsid w:val="00E64943"/>
    <w:rsid w:val="00E64C52"/>
    <w:rsid w:val="00E65416"/>
    <w:rsid w:val="00E66C8C"/>
    <w:rsid w:val="00E67706"/>
    <w:rsid w:val="00E67A76"/>
    <w:rsid w:val="00E67D2E"/>
    <w:rsid w:val="00E67F77"/>
    <w:rsid w:val="00E70786"/>
    <w:rsid w:val="00E70A35"/>
    <w:rsid w:val="00E7103D"/>
    <w:rsid w:val="00E711B2"/>
    <w:rsid w:val="00E71E32"/>
    <w:rsid w:val="00E72859"/>
    <w:rsid w:val="00E72CDB"/>
    <w:rsid w:val="00E72DC6"/>
    <w:rsid w:val="00E73189"/>
    <w:rsid w:val="00E73311"/>
    <w:rsid w:val="00E73D38"/>
    <w:rsid w:val="00E74AD4"/>
    <w:rsid w:val="00E76480"/>
    <w:rsid w:val="00E768B0"/>
    <w:rsid w:val="00E77881"/>
    <w:rsid w:val="00E80195"/>
    <w:rsid w:val="00E80E26"/>
    <w:rsid w:val="00E80F8A"/>
    <w:rsid w:val="00E81F34"/>
    <w:rsid w:val="00E822D8"/>
    <w:rsid w:val="00E82A89"/>
    <w:rsid w:val="00E82D4D"/>
    <w:rsid w:val="00E83520"/>
    <w:rsid w:val="00E83DA5"/>
    <w:rsid w:val="00E84494"/>
    <w:rsid w:val="00E84E56"/>
    <w:rsid w:val="00E85A0E"/>
    <w:rsid w:val="00E85A8B"/>
    <w:rsid w:val="00E867BE"/>
    <w:rsid w:val="00E867CD"/>
    <w:rsid w:val="00E86A6B"/>
    <w:rsid w:val="00E877D2"/>
    <w:rsid w:val="00E87A92"/>
    <w:rsid w:val="00E87E6A"/>
    <w:rsid w:val="00E87EE7"/>
    <w:rsid w:val="00E90163"/>
    <w:rsid w:val="00E905C2"/>
    <w:rsid w:val="00E9062F"/>
    <w:rsid w:val="00E9125E"/>
    <w:rsid w:val="00E936A3"/>
    <w:rsid w:val="00E9370E"/>
    <w:rsid w:val="00E93995"/>
    <w:rsid w:val="00E93A34"/>
    <w:rsid w:val="00E93B1F"/>
    <w:rsid w:val="00E94289"/>
    <w:rsid w:val="00E944CB"/>
    <w:rsid w:val="00E94B93"/>
    <w:rsid w:val="00E9502F"/>
    <w:rsid w:val="00E95576"/>
    <w:rsid w:val="00E95DC7"/>
    <w:rsid w:val="00E962A0"/>
    <w:rsid w:val="00E96A6B"/>
    <w:rsid w:val="00E96B0D"/>
    <w:rsid w:val="00E96EC6"/>
    <w:rsid w:val="00E97ED0"/>
    <w:rsid w:val="00E97FC7"/>
    <w:rsid w:val="00EA0522"/>
    <w:rsid w:val="00EA2BD8"/>
    <w:rsid w:val="00EA2D59"/>
    <w:rsid w:val="00EA312A"/>
    <w:rsid w:val="00EA3238"/>
    <w:rsid w:val="00EA3CAE"/>
    <w:rsid w:val="00EA4DD5"/>
    <w:rsid w:val="00EA5016"/>
    <w:rsid w:val="00EA5914"/>
    <w:rsid w:val="00EA5AF6"/>
    <w:rsid w:val="00EA5D8F"/>
    <w:rsid w:val="00EA6C37"/>
    <w:rsid w:val="00EA74DB"/>
    <w:rsid w:val="00EA74EC"/>
    <w:rsid w:val="00EB0102"/>
    <w:rsid w:val="00EB07FA"/>
    <w:rsid w:val="00EB0EA8"/>
    <w:rsid w:val="00EB2599"/>
    <w:rsid w:val="00EB3442"/>
    <w:rsid w:val="00EB376A"/>
    <w:rsid w:val="00EB39E7"/>
    <w:rsid w:val="00EB3D3A"/>
    <w:rsid w:val="00EB4047"/>
    <w:rsid w:val="00EB51F7"/>
    <w:rsid w:val="00EB53A6"/>
    <w:rsid w:val="00EB5C53"/>
    <w:rsid w:val="00EB66FE"/>
    <w:rsid w:val="00EB6759"/>
    <w:rsid w:val="00EB6B58"/>
    <w:rsid w:val="00EB6F21"/>
    <w:rsid w:val="00EB70EB"/>
    <w:rsid w:val="00EB7317"/>
    <w:rsid w:val="00EC0727"/>
    <w:rsid w:val="00EC0829"/>
    <w:rsid w:val="00EC0CF8"/>
    <w:rsid w:val="00EC0DD5"/>
    <w:rsid w:val="00EC1FBA"/>
    <w:rsid w:val="00EC212B"/>
    <w:rsid w:val="00EC2261"/>
    <w:rsid w:val="00EC265A"/>
    <w:rsid w:val="00EC30EB"/>
    <w:rsid w:val="00EC3524"/>
    <w:rsid w:val="00EC3887"/>
    <w:rsid w:val="00EC41D5"/>
    <w:rsid w:val="00EC4F60"/>
    <w:rsid w:val="00EC4FE1"/>
    <w:rsid w:val="00EC610A"/>
    <w:rsid w:val="00EC63A2"/>
    <w:rsid w:val="00EC6C16"/>
    <w:rsid w:val="00EC7750"/>
    <w:rsid w:val="00EC7A99"/>
    <w:rsid w:val="00EC7BD8"/>
    <w:rsid w:val="00EC7C84"/>
    <w:rsid w:val="00ED001A"/>
    <w:rsid w:val="00ED0028"/>
    <w:rsid w:val="00ED00B4"/>
    <w:rsid w:val="00ED0312"/>
    <w:rsid w:val="00ED0A25"/>
    <w:rsid w:val="00ED0F22"/>
    <w:rsid w:val="00ED1952"/>
    <w:rsid w:val="00ED1D47"/>
    <w:rsid w:val="00ED1F06"/>
    <w:rsid w:val="00ED1FC4"/>
    <w:rsid w:val="00ED23D9"/>
    <w:rsid w:val="00ED250C"/>
    <w:rsid w:val="00ED2877"/>
    <w:rsid w:val="00ED2FA9"/>
    <w:rsid w:val="00ED316C"/>
    <w:rsid w:val="00ED364D"/>
    <w:rsid w:val="00ED3896"/>
    <w:rsid w:val="00ED39C2"/>
    <w:rsid w:val="00ED3D0B"/>
    <w:rsid w:val="00ED3D12"/>
    <w:rsid w:val="00ED3EF4"/>
    <w:rsid w:val="00ED4273"/>
    <w:rsid w:val="00ED45BE"/>
    <w:rsid w:val="00ED563D"/>
    <w:rsid w:val="00ED5BE2"/>
    <w:rsid w:val="00ED6137"/>
    <w:rsid w:val="00ED6D56"/>
    <w:rsid w:val="00ED7019"/>
    <w:rsid w:val="00ED7648"/>
    <w:rsid w:val="00ED7BF9"/>
    <w:rsid w:val="00ED7D70"/>
    <w:rsid w:val="00EE0C1E"/>
    <w:rsid w:val="00EE0E44"/>
    <w:rsid w:val="00EE16EF"/>
    <w:rsid w:val="00EE1837"/>
    <w:rsid w:val="00EE2385"/>
    <w:rsid w:val="00EE2CB9"/>
    <w:rsid w:val="00EE380D"/>
    <w:rsid w:val="00EE5C9F"/>
    <w:rsid w:val="00EE69A7"/>
    <w:rsid w:val="00EE6FD8"/>
    <w:rsid w:val="00EE7144"/>
    <w:rsid w:val="00EE71CF"/>
    <w:rsid w:val="00EE788A"/>
    <w:rsid w:val="00EE7DA3"/>
    <w:rsid w:val="00EF007E"/>
    <w:rsid w:val="00EF0307"/>
    <w:rsid w:val="00EF0399"/>
    <w:rsid w:val="00EF098C"/>
    <w:rsid w:val="00EF12CB"/>
    <w:rsid w:val="00EF1372"/>
    <w:rsid w:val="00EF1A51"/>
    <w:rsid w:val="00EF256D"/>
    <w:rsid w:val="00EF2C43"/>
    <w:rsid w:val="00EF3A87"/>
    <w:rsid w:val="00EF3CCF"/>
    <w:rsid w:val="00EF3FF6"/>
    <w:rsid w:val="00EF4275"/>
    <w:rsid w:val="00EF49D7"/>
    <w:rsid w:val="00EF5814"/>
    <w:rsid w:val="00EF5BED"/>
    <w:rsid w:val="00EF6097"/>
    <w:rsid w:val="00EF6C56"/>
    <w:rsid w:val="00EF6D3D"/>
    <w:rsid w:val="00F00C3A"/>
    <w:rsid w:val="00F02249"/>
    <w:rsid w:val="00F03439"/>
    <w:rsid w:val="00F0455A"/>
    <w:rsid w:val="00F04826"/>
    <w:rsid w:val="00F04CBF"/>
    <w:rsid w:val="00F04D31"/>
    <w:rsid w:val="00F058FB"/>
    <w:rsid w:val="00F05A5B"/>
    <w:rsid w:val="00F05F33"/>
    <w:rsid w:val="00F070A6"/>
    <w:rsid w:val="00F074E4"/>
    <w:rsid w:val="00F07D20"/>
    <w:rsid w:val="00F10D0A"/>
    <w:rsid w:val="00F10FC8"/>
    <w:rsid w:val="00F11B92"/>
    <w:rsid w:val="00F12280"/>
    <w:rsid w:val="00F12E89"/>
    <w:rsid w:val="00F1374A"/>
    <w:rsid w:val="00F13B59"/>
    <w:rsid w:val="00F13CB2"/>
    <w:rsid w:val="00F13F93"/>
    <w:rsid w:val="00F143F5"/>
    <w:rsid w:val="00F1461B"/>
    <w:rsid w:val="00F14761"/>
    <w:rsid w:val="00F14CF9"/>
    <w:rsid w:val="00F15401"/>
    <w:rsid w:val="00F15449"/>
    <w:rsid w:val="00F15803"/>
    <w:rsid w:val="00F1584A"/>
    <w:rsid w:val="00F15C51"/>
    <w:rsid w:val="00F16153"/>
    <w:rsid w:val="00F161BA"/>
    <w:rsid w:val="00F1625E"/>
    <w:rsid w:val="00F168BE"/>
    <w:rsid w:val="00F16B6B"/>
    <w:rsid w:val="00F16EE7"/>
    <w:rsid w:val="00F170A6"/>
    <w:rsid w:val="00F1723E"/>
    <w:rsid w:val="00F17C79"/>
    <w:rsid w:val="00F216C5"/>
    <w:rsid w:val="00F227B3"/>
    <w:rsid w:val="00F2286C"/>
    <w:rsid w:val="00F22999"/>
    <w:rsid w:val="00F22A4F"/>
    <w:rsid w:val="00F23334"/>
    <w:rsid w:val="00F237E9"/>
    <w:rsid w:val="00F23AE6"/>
    <w:rsid w:val="00F24155"/>
    <w:rsid w:val="00F242FE"/>
    <w:rsid w:val="00F2508C"/>
    <w:rsid w:val="00F25994"/>
    <w:rsid w:val="00F26F9A"/>
    <w:rsid w:val="00F2770B"/>
    <w:rsid w:val="00F27964"/>
    <w:rsid w:val="00F30124"/>
    <w:rsid w:val="00F3253D"/>
    <w:rsid w:val="00F32BCF"/>
    <w:rsid w:val="00F33825"/>
    <w:rsid w:val="00F342ED"/>
    <w:rsid w:val="00F349B6"/>
    <w:rsid w:val="00F34D23"/>
    <w:rsid w:val="00F350CA"/>
    <w:rsid w:val="00F35621"/>
    <w:rsid w:val="00F35ABC"/>
    <w:rsid w:val="00F35CA4"/>
    <w:rsid w:val="00F35D2E"/>
    <w:rsid w:val="00F36086"/>
    <w:rsid w:val="00F36FCF"/>
    <w:rsid w:val="00F3722A"/>
    <w:rsid w:val="00F3750D"/>
    <w:rsid w:val="00F37D96"/>
    <w:rsid w:val="00F40A09"/>
    <w:rsid w:val="00F40C65"/>
    <w:rsid w:val="00F416A0"/>
    <w:rsid w:val="00F41CC1"/>
    <w:rsid w:val="00F43726"/>
    <w:rsid w:val="00F43C53"/>
    <w:rsid w:val="00F43C7E"/>
    <w:rsid w:val="00F43EE8"/>
    <w:rsid w:val="00F441E2"/>
    <w:rsid w:val="00F44C39"/>
    <w:rsid w:val="00F44E61"/>
    <w:rsid w:val="00F45EE0"/>
    <w:rsid w:val="00F46052"/>
    <w:rsid w:val="00F46112"/>
    <w:rsid w:val="00F470AE"/>
    <w:rsid w:val="00F474F8"/>
    <w:rsid w:val="00F474FF"/>
    <w:rsid w:val="00F475C9"/>
    <w:rsid w:val="00F4761D"/>
    <w:rsid w:val="00F47D56"/>
    <w:rsid w:val="00F50660"/>
    <w:rsid w:val="00F50DD7"/>
    <w:rsid w:val="00F51518"/>
    <w:rsid w:val="00F5273D"/>
    <w:rsid w:val="00F52A2B"/>
    <w:rsid w:val="00F532CF"/>
    <w:rsid w:val="00F5341A"/>
    <w:rsid w:val="00F536FA"/>
    <w:rsid w:val="00F53A52"/>
    <w:rsid w:val="00F53E38"/>
    <w:rsid w:val="00F543FF"/>
    <w:rsid w:val="00F54613"/>
    <w:rsid w:val="00F54A44"/>
    <w:rsid w:val="00F55A3E"/>
    <w:rsid w:val="00F55BF5"/>
    <w:rsid w:val="00F5603B"/>
    <w:rsid w:val="00F56763"/>
    <w:rsid w:val="00F56981"/>
    <w:rsid w:val="00F6022A"/>
    <w:rsid w:val="00F608E9"/>
    <w:rsid w:val="00F60A17"/>
    <w:rsid w:val="00F622D1"/>
    <w:rsid w:val="00F6244C"/>
    <w:rsid w:val="00F6277F"/>
    <w:rsid w:val="00F6283A"/>
    <w:rsid w:val="00F62D92"/>
    <w:rsid w:val="00F62FBF"/>
    <w:rsid w:val="00F63418"/>
    <w:rsid w:val="00F63FDA"/>
    <w:rsid w:val="00F641E6"/>
    <w:rsid w:val="00F64292"/>
    <w:rsid w:val="00F64F2D"/>
    <w:rsid w:val="00F65199"/>
    <w:rsid w:val="00F656CF"/>
    <w:rsid w:val="00F656D4"/>
    <w:rsid w:val="00F65EEA"/>
    <w:rsid w:val="00F66B9E"/>
    <w:rsid w:val="00F6715F"/>
    <w:rsid w:val="00F6716F"/>
    <w:rsid w:val="00F6782F"/>
    <w:rsid w:val="00F67A15"/>
    <w:rsid w:val="00F70054"/>
    <w:rsid w:val="00F701F9"/>
    <w:rsid w:val="00F7053D"/>
    <w:rsid w:val="00F70819"/>
    <w:rsid w:val="00F70A1D"/>
    <w:rsid w:val="00F718FF"/>
    <w:rsid w:val="00F719F2"/>
    <w:rsid w:val="00F71BC3"/>
    <w:rsid w:val="00F722D1"/>
    <w:rsid w:val="00F72A6E"/>
    <w:rsid w:val="00F73205"/>
    <w:rsid w:val="00F74019"/>
    <w:rsid w:val="00F7424B"/>
    <w:rsid w:val="00F74607"/>
    <w:rsid w:val="00F74CE1"/>
    <w:rsid w:val="00F754C8"/>
    <w:rsid w:val="00F76E4A"/>
    <w:rsid w:val="00F7721B"/>
    <w:rsid w:val="00F773BA"/>
    <w:rsid w:val="00F77E41"/>
    <w:rsid w:val="00F806E5"/>
    <w:rsid w:val="00F8101D"/>
    <w:rsid w:val="00F8159D"/>
    <w:rsid w:val="00F835C0"/>
    <w:rsid w:val="00F83A9B"/>
    <w:rsid w:val="00F83EA7"/>
    <w:rsid w:val="00F84248"/>
    <w:rsid w:val="00F84261"/>
    <w:rsid w:val="00F85C7B"/>
    <w:rsid w:val="00F8613C"/>
    <w:rsid w:val="00F87282"/>
    <w:rsid w:val="00F9040E"/>
    <w:rsid w:val="00F904AC"/>
    <w:rsid w:val="00F90EAA"/>
    <w:rsid w:val="00F91D3B"/>
    <w:rsid w:val="00F91D43"/>
    <w:rsid w:val="00F91F8C"/>
    <w:rsid w:val="00F9205F"/>
    <w:rsid w:val="00F92272"/>
    <w:rsid w:val="00F92292"/>
    <w:rsid w:val="00F922C8"/>
    <w:rsid w:val="00F9304E"/>
    <w:rsid w:val="00F9501F"/>
    <w:rsid w:val="00F9534D"/>
    <w:rsid w:val="00F959D8"/>
    <w:rsid w:val="00F95A49"/>
    <w:rsid w:val="00F95C07"/>
    <w:rsid w:val="00F960D3"/>
    <w:rsid w:val="00F962D8"/>
    <w:rsid w:val="00F968BD"/>
    <w:rsid w:val="00F9716D"/>
    <w:rsid w:val="00F977F6"/>
    <w:rsid w:val="00F97978"/>
    <w:rsid w:val="00FA19B5"/>
    <w:rsid w:val="00FA1DFA"/>
    <w:rsid w:val="00FA2174"/>
    <w:rsid w:val="00FA3236"/>
    <w:rsid w:val="00FA380E"/>
    <w:rsid w:val="00FA3825"/>
    <w:rsid w:val="00FA3C38"/>
    <w:rsid w:val="00FA3D4E"/>
    <w:rsid w:val="00FA5DD2"/>
    <w:rsid w:val="00FA6AB6"/>
    <w:rsid w:val="00FA6B13"/>
    <w:rsid w:val="00FA6E0C"/>
    <w:rsid w:val="00FA70A8"/>
    <w:rsid w:val="00FA767E"/>
    <w:rsid w:val="00FB007D"/>
    <w:rsid w:val="00FB00DD"/>
    <w:rsid w:val="00FB0168"/>
    <w:rsid w:val="00FB0DE1"/>
    <w:rsid w:val="00FB0EEC"/>
    <w:rsid w:val="00FB15D4"/>
    <w:rsid w:val="00FB179E"/>
    <w:rsid w:val="00FB21DF"/>
    <w:rsid w:val="00FB32C2"/>
    <w:rsid w:val="00FB3779"/>
    <w:rsid w:val="00FB38BA"/>
    <w:rsid w:val="00FB3B78"/>
    <w:rsid w:val="00FB3FE9"/>
    <w:rsid w:val="00FB5C22"/>
    <w:rsid w:val="00FB647F"/>
    <w:rsid w:val="00FB6729"/>
    <w:rsid w:val="00FB67BE"/>
    <w:rsid w:val="00FB68BA"/>
    <w:rsid w:val="00FB69EE"/>
    <w:rsid w:val="00FB6E17"/>
    <w:rsid w:val="00FB6E9C"/>
    <w:rsid w:val="00FB7411"/>
    <w:rsid w:val="00FB7EBF"/>
    <w:rsid w:val="00FC0323"/>
    <w:rsid w:val="00FC05F3"/>
    <w:rsid w:val="00FC06B4"/>
    <w:rsid w:val="00FC1735"/>
    <w:rsid w:val="00FC1F7E"/>
    <w:rsid w:val="00FC24B2"/>
    <w:rsid w:val="00FC2A56"/>
    <w:rsid w:val="00FC3A9E"/>
    <w:rsid w:val="00FC3BF3"/>
    <w:rsid w:val="00FC54AB"/>
    <w:rsid w:val="00FC57B2"/>
    <w:rsid w:val="00FC5C5C"/>
    <w:rsid w:val="00FC5FF7"/>
    <w:rsid w:val="00FC6BF8"/>
    <w:rsid w:val="00FC72AF"/>
    <w:rsid w:val="00FC7920"/>
    <w:rsid w:val="00FC7D5A"/>
    <w:rsid w:val="00FD085B"/>
    <w:rsid w:val="00FD0865"/>
    <w:rsid w:val="00FD0D25"/>
    <w:rsid w:val="00FD2946"/>
    <w:rsid w:val="00FD2A77"/>
    <w:rsid w:val="00FD2E65"/>
    <w:rsid w:val="00FD30D7"/>
    <w:rsid w:val="00FD322A"/>
    <w:rsid w:val="00FD33DE"/>
    <w:rsid w:val="00FD35B9"/>
    <w:rsid w:val="00FD3981"/>
    <w:rsid w:val="00FD3982"/>
    <w:rsid w:val="00FD3C24"/>
    <w:rsid w:val="00FD50E3"/>
    <w:rsid w:val="00FD6DB7"/>
    <w:rsid w:val="00FD7397"/>
    <w:rsid w:val="00FD741A"/>
    <w:rsid w:val="00FD7D0F"/>
    <w:rsid w:val="00FD7D55"/>
    <w:rsid w:val="00FD7F1A"/>
    <w:rsid w:val="00FE0391"/>
    <w:rsid w:val="00FE15D3"/>
    <w:rsid w:val="00FE15E6"/>
    <w:rsid w:val="00FE16CC"/>
    <w:rsid w:val="00FE247B"/>
    <w:rsid w:val="00FE25BA"/>
    <w:rsid w:val="00FE2E23"/>
    <w:rsid w:val="00FE3406"/>
    <w:rsid w:val="00FE39E6"/>
    <w:rsid w:val="00FE49B3"/>
    <w:rsid w:val="00FE4F08"/>
    <w:rsid w:val="00FE544E"/>
    <w:rsid w:val="00FE574A"/>
    <w:rsid w:val="00FE5A14"/>
    <w:rsid w:val="00FE5F8D"/>
    <w:rsid w:val="00FE627A"/>
    <w:rsid w:val="00FE666E"/>
    <w:rsid w:val="00FE68E7"/>
    <w:rsid w:val="00FE722E"/>
    <w:rsid w:val="00FE738A"/>
    <w:rsid w:val="00FE7E1B"/>
    <w:rsid w:val="00FF0001"/>
    <w:rsid w:val="00FF0390"/>
    <w:rsid w:val="00FF0802"/>
    <w:rsid w:val="00FF1484"/>
    <w:rsid w:val="00FF1493"/>
    <w:rsid w:val="00FF1673"/>
    <w:rsid w:val="00FF1953"/>
    <w:rsid w:val="00FF2672"/>
    <w:rsid w:val="00FF323D"/>
    <w:rsid w:val="00FF5628"/>
    <w:rsid w:val="00FF567B"/>
    <w:rsid w:val="00FF5C2A"/>
    <w:rsid w:val="00FF5FB9"/>
    <w:rsid w:val="00FF6147"/>
    <w:rsid w:val="00FF6CBC"/>
    <w:rsid w:val="00FF7E2B"/>
    <w:rsid w:val="00FF7F1E"/>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B531F7B-BFD0-4FE7-9109-D6604FA8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E4F93"/>
    <w:pPr>
      <w:keepNext/>
      <w:tabs>
        <w:tab w:val="num" w:pos="0"/>
      </w:tabs>
      <w:suppressAutoHyphens/>
      <w:ind w:left="432" w:hanging="432"/>
      <w:jc w:val="center"/>
      <w:outlineLvl w:val="0"/>
    </w:pPr>
    <w:rPr>
      <w:b/>
      <w:bCs/>
      <w:sz w:val="28"/>
      <w:lang w:eastAsia="zh-CN"/>
    </w:rPr>
  </w:style>
  <w:style w:type="paragraph" w:styleId="2">
    <w:name w:val="heading 2"/>
    <w:basedOn w:val="a"/>
    <w:next w:val="a"/>
    <w:link w:val="20"/>
    <w:qFormat/>
    <w:rsid w:val="002E4F93"/>
    <w:pPr>
      <w:keepNext/>
      <w:keepLines/>
      <w:tabs>
        <w:tab w:val="num" w:pos="0"/>
      </w:tabs>
      <w:suppressAutoHyphens/>
      <w:spacing w:before="200" w:line="276" w:lineRule="auto"/>
      <w:ind w:left="576" w:hanging="576"/>
      <w:outlineLvl w:val="1"/>
    </w:pPr>
    <w:rPr>
      <w:rFonts w:ascii="Cambria" w:hAnsi="Cambria" w:cs="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407369"/>
    <w:pPr>
      <w:ind w:left="720"/>
      <w:contextualSpacing/>
    </w:pPr>
  </w:style>
  <w:style w:type="paragraph" w:styleId="a4">
    <w:name w:val="Balloon Text"/>
    <w:basedOn w:val="a"/>
    <w:link w:val="a5"/>
    <w:uiPriority w:val="99"/>
    <w:unhideWhenUsed/>
    <w:rsid w:val="008C2DC4"/>
    <w:rPr>
      <w:rFonts w:ascii="Arial" w:hAnsi="Arial" w:cs="Arial"/>
      <w:sz w:val="16"/>
      <w:szCs w:val="16"/>
    </w:rPr>
  </w:style>
  <w:style w:type="character" w:customStyle="1" w:styleId="a5">
    <w:name w:val="Текст выноски Знак"/>
    <w:basedOn w:val="a0"/>
    <w:link w:val="a4"/>
    <w:uiPriority w:val="99"/>
    <w:rsid w:val="008C2DC4"/>
    <w:rPr>
      <w:rFonts w:ascii="Arial" w:eastAsia="Times New Roman" w:hAnsi="Arial" w:cs="Arial"/>
      <w:sz w:val="16"/>
      <w:szCs w:val="16"/>
      <w:lang w:eastAsia="ru-RU"/>
    </w:rPr>
  </w:style>
  <w:style w:type="character" w:customStyle="1" w:styleId="apple-converted-space">
    <w:name w:val="apple-converted-space"/>
    <w:basedOn w:val="a0"/>
    <w:rsid w:val="00700863"/>
  </w:style>
  <w:style w:type="character" w:styleId="a6">
    <w:name w:val="Hyperlink"/>
    <w:basedOn w:val="a0"/>
    <w:unhideWhenUsed/>
    <w:rsid w:val="00700863"/>
    <w:rPr>
      <w:color w:val="0000FF"/>
      <w:u w:val="single"/>
    </w:rPr>
  </w:style>
  <w:style w:type="character" w:styleId="a7">
    <w:name w:val="annotation reference"/>
    <w:basedOn w:val="a0"/>
    <w:uiPriority w:val="99"/>
    <w:semiHidden/>
    <w:unhideWhenUsed/>
    <w:rsid w:val="003612B6"/>
    <w:rPr>
      <w:sz w:val="16"/>
      <w:szCs w:val="16"/>
    </w:rPr>
  </w:style>
  <w:style w:type="paragraph" w:styleId="a8">
    <w:name w:val="annotation text"/>
    <w:basedOn w:val="a"/>
    <w:link w:val="a9"/>
    <w:uiPriority w:val="99"/>
    <w:semiHidden/>
    <w:unhideWhenUsed/>
    <w:rsid w:val="003612B6"/>
    <w:rPr>
      <w:sz w:val="20"/>
      <w:szCs w:val="20"/>
    </w:rPr>
  </w:style>
  <w:style w:type="character" w:customStyle="1" w:styleId="a9">
    <w:name w:val="Текст примечания Знак"/>
    <w:basedOn w:val="a0"/>
    <w:link w:val="a8"/>
    <w:uiPriority w:val="99"/>
    <w:semiHidden/>
    <w:rsid w:val="003612B6"/>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612B6"/>
    <w:rPr>
      <w:b/>
      <w:bCs/>
    </w:rPr>
  </w:style>
  <w:style w:type="character" w:customStyle="1" w:styleId="ab">
    <w:name w:val="Тема примечания Знак"/>
    <w:basedOn w:val="a9"/>
    <w:link w:val="aa"/>
    <w:uiPriority w:val="99"/>
    <w:semiHidden/>
    <w:rsid w:val="003612B6"/>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E4F93"/>
    <w:rPr>
      <w:rFonts w:ascii="Times New Roman" w:eastAsia="Times New Roman" w:hAnsi="Times New Roman" w:cs="Times New Roman"/>
      <w:b/>
      <w:bCs/>
      <w:sz w:val="28"/>
      <w:szCs w:val="24"/>
      <w:lang w:eastAsia="zh-CN"/>
    </w:rPr>
  </w:style>
  <w:style w:type="character" w:customStyle="1" w:styleId="20">
    <w:name w:val="Заголовок 2 Знак"/>
    <w:basedOn w:val="a0"/>
    <w:link w:val="2"/>
    <w:rsid w:val="002E4F93"/>
    <w:rPr>
      <w:rFonts w:ascii="Cambria" w:eastAsia="Times New Roman" w:hAnsi="Cambria" w:cs="Cambria"/>
      <w:b/>
      <w:bCs/>
      <w:color w:val="4F81BD"/>
      <w:sz w:val="26"/>
      <w:szCs w:val="26"/>
      <w:lang w:eastAsia="zh-CN"/>
    </w:rPr>
  </w:style>
  <w:style w:type="character" w:customStyle="1" w:styleId="WW8Num4z0">
    <w:name w:val="WW8Num4z0"/>
    <w:rsid w:val="002E4F93"/>
    <w:rPr>
      <w:rFonts w:ascii="Symbol" w:hAnsi="Symbol" w:cs="Symbol"/>
    </w:rPr>
  </w:style>
  <w:style w:type="character" w:customStyle="1" w:styleId="WW8Num4z1">
    <w:name w:val="WW8Num4z1"/>
    <w:rsid w:val="002E4F93"/>
    <w:rPr>
      <w:rFonts w:ascii="Times New Roman" w:hAnsi="Times New Roman" w:cs="Courier New"/>
      <w:sz w:val="26"/>
      <w:szCs w:val="26"/>
    </w:rPr>
  </w:style>
  <w:style w:type="character" w:customStyle="1" w:styleId="WW8Num5z0">
    <w:name w:val="WW8Num5z0"/>
    <w:rsid w:val="002E4F93"/>
    <w:rPr>
      <w:rFonts w:ascii="Symbol" w:hAnsi="Symbol" w:cs="Symbol"/>
    </w:rPr>
  </w:style>
  <w:style w:type="character" w:customStyle="1" w:styleId="WW8Num11z0">
    <w:name w:val="WW8Num11z0"/>
    <w:rsid w:val="002E4F93"/>
    <w:rPr>
      <w:sz w:val="28"/>
      <w:szCs w:val="28"/>
    </w:rPr>
  </w:style>
  <w:style w:type="character" w:customStyle="1" w:styleId="WW8Num12z0">
    <w:name w:val="WW8Num12z0"/>
    <w:rsid w:val="002E4F93"/>
    <w:rPr>
      <w:sz w:val="28"/>
      <w:szCs w:val="28"/>
    </w:rPr>
  </w:style>
  <w:style w:type="character" w:customStyle="1" w:styleId="WW8Num15z1">
    <w:name w:val="WW8Num15z1"/>
    <w:rsid w:val="002E4F93"/>
    <w:rPr>
      <w:b/>
    </w:rPr>
  </w:style>
  <w:style w:type="character" w:customStyle="1" w:styleId="WW8Num17z0">
    <w:name w:val="WW8Num17z0"/>
    <w:rsid w:val="002E4F93"/>
    <w:rPr>
      <w:b/>
    </w:rPr>
  </w:style>
  <w:style w:type="character" w:customStyle="1" w:styleId="WW8Num17z1">
    <w:name w:val="WW8Num17z1"/>
    <w:rsid w:val="002E4F93"/>
    <w:rPr>
      <w:b w:val="0"/>
      <w:bCs/>
      <w:color w:val="auto"/>
      <w:sz w:val="24"/>
      <w:szCs w:val="24"/>
    </w:rPr>
  </w:style>
  <w:style w:type="character" w:customStyle="1" w:styleId="3">
    <w:name w:val="Основной шрифт абзаца3"/>
    <w:rsid w:val="002E4F93"/>
  </w:style>
  <w:style w:type="character" w:customStyle="1" w:styleId="WW8Num16z0">
    <w:name w:val="WW8Num16z0"/>
    <w:rsid w:val="002E4F93"/>
    <w:rPr>
      <w:color w:val="auto"/>
    </w:rPr>
  </w:style>
  <w:style w:type="character" w:customStyle="1" w:styleId="WW8Num16z1">
    <w:name w:val="WW8Num16z1"/>
    <w:rsid w:val="002E4F93"/>
    <w:rPr>
      <w:b/>
      <w:color w:val="auto"/>
    </w:rPr>
  </w:style>
  <w:style w:type="character" w:customStyle="1" w:styleId="WW8Num18z1">
    <w:name w:val="WW8Num18z1"/>
    <w:rsid w:val="002E4F93"/>
    <w:rPr>
      <w:b/>
      <w:strike w:val="0"/>
      <w:dstrike w:val="0"/>
    </w:rPr>
  </w:style>
  <w:style w:type="character" w:customStyle="1" w:styleId="WW8Num18z2">
    <w:name w:val="WW8Num18z2"/>
    <w:rsid w:val="002E4F93"/>
    <w:rPr>
      <w:b/>
    </w:rPr>
  </w:style>
  <w:style w:type="character" w:customStyle="1" w:styleId="WW8Num19z1">
    <w:name w:val="WW8Num19z1"/>
    <w:rsid w:val="002E4F93"/>
    <w:rPr>
      <w:b/>
      <w:color w:val="auto"/>
    </w:rPr>
  </w:style>
  <w:style w:type="character" w:customStyle="1" w:styleId="WW8Num20z1">
    <w:name w:val="WW8Num20z1"/>
    <w:rsid w:val="002E4F93"/>
    <w:rPr>
      <w:b/>
    </w:rPr>
  </w:style>
  <w:style w:type="character" w:customStyle="1" w:styleId="WW8Num21z1">
    <w:name w:val="WW8Num21z1"/>
    <w:rsid w:val="002E4F93"/>
    <w:rPr>
      <w:b/>
    </w:rPr>
  </w:style>
  <w:style w:type="character" w:customStyle="1" w:styleId="WW8Num22z1">
    <w:name w:val="WW8Num22z1"/>
    <w:rsid w:val="002E4F93"/>
    <w:rPr>
      <w:b/>
    </w:rPr>
  </w:style>
  <w:style w:type="character" w:customStyle="1" w:styleId="21">
    <w:name w:val="Основной шрифт абзаца2"/>
    <w:rsid w:val="002E4F93"/>
  </w:style>
  <w:style w:type="character" w:customStyle="1" w:styleId="Absatz-Standardschriftart">
    <w:name w:val="Absatz-Standardschriftart"/>
    <w:rsid w:val="002E4F93"/>
  </w:style>
  <w:style w:type="character" w:customStyle="1" w:styleId="WW8Num3z0">
    <w:name w:val="WW8Num3z0"/>
    <w:rsid w:val="002E4F93"/>
    <w:rPr>
      <w:b/>
    </w:rPr>
  </w:style>
  <w:style w:type="character" w:customStyle="1" w:styleId="WW8Num3z1">
    <w:name w:val="WW8Num3z1"/>
    <w:rsid w:val="002E4F93"/>
    <w:rPr>
      <w:rFonts w:ascii="Times New Roman" w:hAnsi="Times New Roman" w:cs="Times New Roman"/>
      <w:b/>
      <w:strike w:val="0"/>
      <w:dstrike w:val="0"/>
      <w:color w:val="auto"/>
      <w:sz w:val="28"/>
      <w:szCs w:val="28"/>
    </w:rPr>
  </w:style>
  <w:style w:type="character" w:customStyle="1" w:styleId="WW8Num4z2">
    <w:name w:val="WW8Num4z2"/>
    <w:rsid w:val="002E4F93"/>
    <w:rPr>
      <w:rFonts w:ascii="Wingdings" w:hAnsi="Wingdings" w:cs="Wingdings"/>
    </w:rPr>
  </w:style>
  <w:style w:type="character" w:customStyle="1" w:styleId="WW8Num10z0">
    <w:name w:val="WW8Num10z0"/>
    <w:rsid w:val="002E4F93"/>
    <w:rPr>
      <w:rFonts w:ascii="Symbol" w:hAnsi="Symbol" w:cs="Symbol"/>
    </w:rPr>
  </w:style>
  <w:style w:type="character" w:customStyle="1" w:styleId="12">
    <w:name w:val="Основной шрифт абзаца1"/>
    <w:rsid w:val="002E4F93"/>
  </w:style>
  <w:style w:type="character" w:customStyle="1" w:styleId="ac">
    <w:name w:val="Основной текст с отступом Знак"/>
    <w:rsid w:val="002E4F93"/>
    <w:rPr>
      <w:rFonts w:ascii="Times New Roman" w:hAnsi="Times New Roman" w:cs="Times New Roman"/>
      <w:i/>
      <w:iCs/>
      <w:sz w:val="28"/>
      <w:szCs w:val="28"/>
    </w:rPr>
  </w:style>
  <w:style w:type="character" w:customStyle="1" w:styleId="22">
    <w:name w:val="Основной текст с отступом 2 Знак"/>
    <w:rsid w:val="002E4F93"/>
    <w:rPr>
      <w:rFonts w:ascii="Times New Roman" w:hAnsi="Times New Roman" w:cs="Times New Roman"/>
      <w:sz w:val="26"/>
      <w:szCs w:val="26"/>
    </w:rPr>
  </w:style>
  <w:style w:type="character" w:customStyle="1" w:styleId="23">
    <w:name w:val="Основной текст 2 Знак"/>
    <w:rsid w:val="002E4F93"/>
    <w:rPr>
      <w:rFonts w:ascii="Times New Roman" w:hAnsi="Times New Roman" w:cs="Times New Roman"/>
      <w:sz w:val="26"/>
      <w:szCs w:val="26"/>
    </w:rPr>
  </w:style>
  <w:style w:type="character" w:customStyle="1" w:styleId="30">
    <w:name w:val="Основной текст с отступом 3 Знак"/>
    <w:rsid w:val="002E4F93"/>
    <w:rPr>
      <w:rFonts w:ascii="Times New Roman" w:hAnsi="Times New Roman" w:cs="Times New Roman"/>
      <w:sz w:val="16"/>
      <w:szCs w:val="16"/>
    </w:rPr>
  </w:style>
  <w:style w:type="character" w:customStyle="1" w:styleId="ad">
    <w:name w:val="Верхний колонтитул Знак"/>
    <w:uiPriority w:val="99"/>
    <w:rsid w:val="002E4F93"/>
    <w:rPr>
      <w:rFonts w:ascii="Arial" w:hAnsi="Arial" w:cs="Arial"/>
      <w:sz w:val="24"/>
      <w:szCs w:val="24"/>
    </w:rPr>
  </w:style>
  <w:style w:type="character" w:customStyle="1" w:styleId="ae">
    <w:name w:val="Текст сноски Знак"/>
    <w:rsid w:val="002E4F93"/>
    <w:rPr>
      <w:rFonts w:ascii="Times New Roman" w:hAnsi="Times New Roman" w:cs="Times New Roman"/>
    </w:rPr>
  </w:style>
  <w:style w:type="character" w:customStyle="1" w:styleId="af">
    <w:name w:val="Основной текст Знак"/>
    <w:rsid w:val="002E4F93"/>
    <w:rPr>
      <w:rFonts w:ascii="Arial" w:hAnsi="Arial" w:cs="Arial"/>
      <w:sz w:val="24"/>
      <w:szCs w:val="24"/>
    </w:rPr>
  </w:style>
  <w:style w:type="character" w:customStyle="1" w:styleId="af0">
    <w:name w:val="Нижний колонтитул Знак"/>
    <w:uiPriority w:val="99"/>
    <w:rsid w:val="002E4F93"/>
    <w:rPr>
      <w:sz w:val="22"/>
      <w:szCs w:val="22"/>
    </w:rPr>
  </w:style>
  <w:style w:type="character" w:customStyle="1" w:styleId="af1">
    <w:name w:val="Схема документа Знак"/>
    <w:rsid w:val="002E4F93"/>
    <w:rPr>
      <w:rFonts w:ascii="Tahoma" w:hAnsi="Tahoma" w:cs="Tahoma"/>
      <w:sz w:val="16"/>
      <w:szCs w:val="16"/>
    </w:rPr>
  </w:style>
  <w:style w:type="character" w:customStyle="1" w:styleId="af2">
    <w:name w:val="Символ нумерации"/>
    <w:rsid w:val="002E4F93"/>
  </w:style>
  <w:style w:type="character" w:customStyle="1" w:styleId="210">
    <w:name w:val="Основной текст 2 Знак1"/>
    <w:rsid w:val="002E4F93"/>
    <w:rPr>
      <w:rFonts w:ascii="Calibri" w:hAnsi="Calibri" w:cs="Calibri"/>
      <w:sz w:val="22"/>
      <w:szCs w:val="22"/>
      <w:lang w:eastAsia="zh-CN"/>
    </w:rPr>
  </w:style>
  <w:style w:type="paragraph" w:customStyle="1" w:styleId="af3">
    <w:name w:val="Заголовок"/>
    <w:basedOn w:val="a"/>
    <w:next w:val="af4"/>
    <w:rsid w:val="002E4F93"/>
    <w:pPr>
      <w:keepNext/>
      <w:suppressAutoHyphens/>
      <w:spacing w:before="240" w:after="120" w:line="276" w:lineRule="auto"/>
    </w:pPr>
    <w:rPr>
      <w:rFonts w:ascii="Arial" w:eastAsia="Microsoft YaHei" w:hAnsi="Arial" w:cs="Mangal"/>
      <w:sz w:val="28"/>
      <w:szCs w:val="28"/>
      <w:lang w:eastAsia="zh-CN"/>
    </w:rPr>
  </w:style>
  <w:style w:type="paragraph" w:styleId="af4">
    <w:name w:val="Body Text"/>
    <w:basedOn w:val="a"/>
    <w:link w:val="13"/>
    <w:rsid w:val="002E4F93"/>
    <w:pPr>
      <w:suppressAutoHyphens/>
      <w:autoSpaceDE w:val="0"/>
      <w:spacing w:after="120"/>
    </w:pPr>
    <w:rPr>
      <w:rFonts w:ascii="Arial" w:hAnsi="Arial" w:cs="Arial"/>
      <w:lang w:eastAsia="zh-CN"/>
    </w:rPr>
  </w:style>
  <w:style w:type="character" w:customStyle="1" w:styleId="13">
    <w:name w:val="Основной текст Знак1"/>
    <w:basedOn w:val="a0"/>
    <w:link w:val="af4"/>
    <w:rsid w:val="002E4F93"/>
    <w:rPr>
      <w:rFonts w:ascii="Arial" w:eastAsia="Times New Roman" w:hAnsi="Arial" w:cs="Arial"/>
      <w:sz w:val="24"/>
      <w:szCs w:val="24"/>
      <w:lang w:eastAsia="zh-CN"/>
    </w:rPr>
  </w:style>
  <w:style w:type="paragraph" w:styleId="af5">
    <w:name w:val="List"/>
    <w:basedOn w:val="af4"/>
    <w:rsid w:val="002E4F93"/>
    <w:rPr>
      <w:rFonts w:cs="Mangal"/>
    </w:rPr>
  </w:style>
  <w:style w:type="paragraph" w:styleId="af6">
    <w:name w:val="caption"/>
    <w:basedOn w:val="a"/>
    <w:qFormat/>
    <w:rsid w:val="002E4F93"/>
    <w:pPr>
      <w:suppressLineNumbers/>
      <w:suppressAutoHyphens/>
      <w:spacing w:before="120" w:after="120" w:line="276" w:lineRule="auto"/>
    </w:pPr>
    <w:rPr>
      <w:rFonts w:ascii="Calibri" w:hAnsi="Calibri" w:cs="Mangal"/>
      <w:i/>
      <w:iCs/>
      <w:lang w:eastAsia="zh-CN"/>
    </w:rPr>
  </w:style>
  <w:style w:type="paragraph" w:customStyle="1" w:styleId="31">
    <w:name w:val="Указатель3"/>
    <w:basedOn w:val="a"/>
    <w:rsid w:val="002E4F93"/>
    <w:pPr>
      <w:suppressLineNumbers/>
      <w:suppressAutoHyphens/>
      <w:spacing w:after="200" w:line="276" w:lineRule="auto"/>
    </w:pPr>
    <w:rPr>
      <w:rFonts w:ascii="Calibri" w:hAnsi="Calibri" w:cs="Mangal"/>
      <w:sz w:val="22"/>
      <w:szCs w:val="22"/>
      <w:lang w:eastAsia="zh-CN"/>
    </w:rPr>
  </w:style>
  <w:style w:type="paragraph" w:customStyle="1" w:styleId="24">
    <w:name w:val="Название объекта2"/>
    <w:basedOn w:val="a"/>
    <w:rsid w:val="002E4F93"/>
    <w:pPr>
      <w:suppressLineNumbers/>
      <w:suppressAutoHyphens/>
      <w:spacing w:before="120" w:after="120" w:line="276" w:lineRule="auto"/>
    </w:pPr>
    <w:rPr>
      <w:rFonts w:ascii="Calibri" w:hAnsi="Calibri" w:cs="Mangal"/>
      <w:i/>
      <w:iCs/>
      <w:lang w:eastAsia="zh-CN"/>
    </w:rPr>
  </w:style>
  <w:style w:type="paragraph" w:customStyle="1" w:styleId="25">
    <w:name w:val="Указатель2"/>
    <w:basedOn w:val="a"/>
    <w:rsid w:val="002E4F93"/>
    <w:pPr>
      <w:suppressLineNumbers/>
      <w:suppressAutoHyphens/>
      <w:spacing w:after="200" w:line="276" w:lineRule="auto"/>
    </w:pPr>
    <w:rPr>
      <w:rFonts w:ascii="Calibri" w:hAnsi="Calibri" w:cs="Mangal"/>
      <w:sz w:val="22"/>
      <w:szCs w:val="22"/>
      <w:lang w:eastAsia="zh-CN"/>
    </w:rPr>
  </w:style>
  <w:style w:type="paragraph" w:customStyle="1" w:styleId="14">
    <w:name w:val="Название объекта1"/>
    <w:basedOn w:val="a"/>
    <w:rsid w:val="002E4F93"/>
    <w:pPr>
      <w:suppressLineNumbers/>
      <w:suppressAutoHyphens/>
      <w:spacing w:before="120" w:after="120" w:line="276" w:lineRule="auto"/>
    </w:pPr>
    <w:rPr>
      <w:rFonts w:ascii="Calibri" w:hAnsi="Calibri" w:cs="Mangal"/>
      <w:i/>
      <w:iCs/>
      <w:lang w:eastAsia="zh-CN"/>
    </w:rPr>
  </w:style>
  <w:style w:type="paragraph" w:customStyle="1" w:styleId="15">
    <w:name w:val="Указатель1"/>
    <w:basedOn w:val="a"/>
    <w:rsid w:val="002E4F93"/>
    <w:pPr>
      <w:suppressLineNumbers/>
      <w:suppressAutoHyphens/>
      <w:spacing w:after="200" w:line="276" w:lineRule="auto"/>
    </w:pPr>
    <w:rPr>
      <w:rFonts w:ascii="Calibri" w:hAnsi="Calibri" w:cs="Mangal"/>
      <w:sz w:val="22"/>
      <w:szCs w:val="22"/>
      <w:lang w:eastAsia="zh-CN"/>
    </w:rPr>
  </w:style>
  <w:style w:type="paragraph" w:styleId="af7">
    <w:name w:val="Body Text Indent"/>
    <w:basedOn w:val="a"/>
    <w:link w:val="16"/>
    <w:rsid w:val="002E4F93"/>
    <w:pPr>
      <w:suppressAutoHyphens/>
      <w:ind w:firstLine="720"/>
      <w:jc w:val="both"/>
    </w:pPr>
    <w:rPr>
      <w:i/>
      <w:iCs/>
      <w:sz w:val="28"/>
      <w:szCs w:val="28"/>
      <w:lang w:eastAsia="zh-CN"/>
    </w:rPr>
  </w:style>
  <w:style w:type="character" w:customStyle="1" w:styleId="16">
    <w:name w:val="Основной текст с отступом Знак1"/>
    <w:basedOn w:val="a0"/>
    <w:link w:val="af7"/>
    <w:rsid w:val="002E4F93"/>
    <w:rPr>
      <w:rFonts w:ascii="Times New Roman" w:eastAsia="Times New Roman" w:hAnsi="Times New Roman" w:cs="Times New Roman"/>
      <w:i/>
      <w:iCs/>
      <w:sz w:val="28"/>
      <w:szCs w:val="28"/>
      <w:lang w:eastAsia="zh-CN"/>
    </w:rPr>
  </w:style>
  <w:style w:type="paragraph" w:customStyle="1" w:styleId="211">
    <w:name w:val="Основной текст с отступом 21"/>
    <w:basedOn w:val="a"/>
    <w:rsid w:val="002E4F93"/>
    <w:pPr>
      <w:suppressAutoHyphens/>
      <w:spacing w:after="120" w:line="480" w:lineRule="auto"/>
      <w:ind w:left="283"/>
    </w:pPr>
    <w:rPr>
      <w:sz w:val="26"/>
      <w:szCs w:val="26"/>
      <w:lang w:eastAsia="zh-CN"/>
    </w:rPr>
  </w:style>
  <w:style w:type="paragraph" w:customStyle="1" w:styleId="212">
    <w:name w:val="Основной текст 21"/>
    <w:basedOn w:val="a"/>
    <w:rsid w:val="002E4F93"/>
    <w:pPr>
      <w:suppressAutoHyphens/>
      <w:spacing w:after="120" w:line="480" w:lineRule="auto"/>
    </w:pPr>
    <w:rPr>
      <w:sz w:val="26"/>
      <w:szCs w:val="26"/>
      <w:lang w:eastAsia="zh-CN"/>
    </w:rPr>
  </w:style>
  <w:style w:type="paragraph" w:customStyle="1" w:styleId="310">
    <w:name w:val="Основной текст с отступом 31"/>
    <w:basedOn w:val="a"/>
    <w:rsid w:val="002E4F93"/>
    <w:pPr>
      <w:suppressAutoHyphens/>
      <w:spacing w:after="120"/>
      <w:ind w:left="283"/>
    </w:pPr>
    <w:rPr>
      <w:sz w:val="16"/>
      <w:szCs w:val="16"/>
      <w:lang w:eastAsia="zh-CN"/>
    </w:rPr>
  </w:style>
  <w:style w:type="paragraph" w:styleId="af8">
    <w:name w:val="header"/>
    <w:basedOn w:val="a"/>
    <w:link w:val="17"/>
    <w:uiPriority w:val="99"/>
    <w:rsid w:val="002E4F93"/>
    <w:pPr>
      <w:tabs>
        <w:tab w:val="center" w:pos="4677"/>
        <w:tab w:val="right" w:pos="9355"/>
      </w:tabs>
      <w:suppressAutoHyphens/>
      <w:autoSpaceDE w:val="0"/>
    </w:pPr>
    <w:rPr>
      <w:rFonts w:ascii="Arial" w:hAnsi="Arial" w:cs="Arial"/>
      <w:lang w:eastAsia="zh-CN"/>
    </w:rPr>
  </w:style>
  <w:style w:type="character" w:customStyle="1" w:styleId="17">
    <w:name w:val="Верхний колонтитул Знак1"/>
    <w:basedOn w:val="a0"/>
    <w:link w:val="af8"/>
    <w:rsid w:val="002E4F93"/>
    <w:rPr>
      <w:rFonts w:ascii="Arial" w:eastAsia="Times New Roman" w:hAnsi="Arial" w:cs="Arial"/>
      <w:sz w:val="24"/>
      <w:szCs w:val="24"/>
      <w:lang w:eastAsia="zh-CN"/>
    </w:rPr>
  </w:style>
  <w:style w:type="paragraph" w:styleId="af9">
    <w:name w:val="footnote text"/>
    <w:basedOn w:val="a"/>
    <w:link w:val="18"/>
    <w:rsid w:val="002E4F93"/>
    <w:pPr>
      <w:suppressAutoHyphens/>
    </w:pPr>
    <w:rPr>
      <w:sz w:val="20"/>
      <w:szCs w:val="20"/>
      <w:lang w:eastAsia="zh-CN"/>
    </w:rPr>
  </w:style>
  <w:style w:type="character" w:customStyle="1" w:styleId="18">
    <w:name w:val="Текст сноски Знак1"/>
    <w:basedOn w:val="a0"/>
    <w:link w:val="af9"/>
    <w:rsid w:val="002E4F93"/>
    <w:rPr>
      <w:rFonts w:ascii="Times New Roman" w:eastAsia="Times New Roman" w:hAnsi="Times New Roman" w:cs="Times New Roman"/>
      <w:sz w:val="20"/>
      <w:szCs w:val="20"/>
      <w:lang w:eastAsia="zh-CN"/>
    </w:rPr>
  </w:style>
  <w:style w:type="paragraph" w:styleId="afa">
    <w:name w:val="Normal (Web)"/>
    <w:basedOn w:val="a"/>
    <w:uiPriority w:val="99"/>
    <w:rsid w:val="002E4F93"/>
    <w:pPr>
      <w:suppressAutoHyphens/>
      <w:spacing w:after="225"/>
    </w:pPr>
    <w:rPr>
      <w:lang w:eastAsia="zh-CN"/>
    </w:rPr>
  </w:style>
  <w:style w:type="paragraph" w:styleId="afb">
    <w:name w:val="No Spacing"/>
    <w:uiPriority w:val="1"/>
    <w:qFormat/>
    <w:rsid w:val="002E4F93"/>
    <w:pPr>
      <w:suppressAutoHyphens/>
      <w:spacing w:after="0" w:line="240" w:lineRule="auto"/>
    </w:pPr>
    <w:rPr>
      <w:rFonts w:ascii="Calibri" w:eastAsia="Times New Roman" w:hAnsi="Calibri" w:cs="Calibri"/>
      <w:lang w:eastAsia="zh-CN"/>
    </w:rPr>
  </w:style>
  <w:style w:type="paragraph" w:styleId="afc">
    <w:name w:val="footer"/>
    <w:basedOn w:val="a"/>
    <w:link w:val="19"/>
    <w:rsid w:val="002E4F93"/>
    <w:pPr>
      <w:tabs>
        <w:tab w:val="center" w:pos="4677"/>
        <w:tab w:val="right" w:pos="9355"/>
      </w:tabs>
      <w:suppressAutoHyphens/>
    </w:pPr>
    <w:rPr>
      <w:rFonts w:ascii="Calibri" w:hAnsi="Calibri" w:cs="Calibri"/>
      <w:sz w:val="22"/>
      <w:szCs w:val="22"/>
      <w:lang w:eastAsia="zh-CN"/>
    </w:rPr>
  </w:style>
  <w:style w:type="character" w:customStyle="1" w:styleId="19">
    <w:name w:val="Нижний колонтитул Знак1"/>
    <w:basedOn w:val="a0"/>
    <w:link w:val="afc"/>
    <w:uiPriority w:val="99"/>
    <w:rsid w:val="002E4F93"/>
    <w:rPr>
      <w:rFonts w:ascii="Calibri" w:eastAsia="Times New Roman" w:hAnsi="Calibri" w:cs="Calibri"/>
      <w:lang w:eastAsia="zh-CN"/>
    </w:rPr>
  </w:style>
  <w:style w:type="paragraph" w:customStyle="1" w:styleId="1a">
    <w:name w:val="Схема документа1"/>
    <w:basedOn w:val="a"/>
    <w:rsid w:val="002E4F93"/>
    <w:pPr>
      <w:suppressAutoHyphens/>
      <w:spacing w:after="200" w:line="276" w:lineRule="auto"/>
    </w:pPr>
    <w:rPr>
      <w:rFonts w:ascii="Tahoma" w:hAnsi="Tahoma" w:cs="Tahoma"/>
      <w:sz w:val="16"/>
      <w:szCs w:val="16"/>
      <w:lang w:eastAsia="zh-CN"/>
    </w:rPr>
  </w:style>
  <w:style w:type="paragraph" w:customStyle="1" w:styleId="afd">
    <w:name w:val="Содержимое таблицы"/>
    <w:basedOn w:val="a"/>
    <w:rsid w:val="002E4F93"/>
    <w:pPr>
      <w:suppressLineNumbers/>
      <w:suppressAutoHyphens/>
      <w:spacing w:after="200" w:line="276" w:lineRule="auto"/>
    </w:pPr>
    <w:rPr>
      <w:rFonts w:ascii="Calibri" w:hAnsi="Calibri" w:cs="Calibri"/>
      <w:sz w:val="22"/>
      <w:szCs w:val="22"/>
      <w:lang w:eastAsia="zh-CN"/>
    </w:rPr>
  </w:style>
  <w:style w:type="paragraph" w:customStyle="1" w:styleId="afe">
    <w:name w:val="Заголовок таблицы"/>
    <w:basedOn w:val="afd"/>
    <w:rsid w:val="002E4F93"/>
    <w:pPr>
      <w:jc w:val="center"/>
    </w:pPr>
    <w:rPr>
      <w:b/>
      <w:bCs/>
    </w:rPr>
  </w:style>
  <w:style w:type="paragraph" w:customStyle="1" w:styleId="CharChar">
    <w:name w:val="Char Char"/>
    <w:basedOn w:val="a"/>
    <w:rsid w:val="002E4F93"/>
    <w:pPr>
      <w:suppressAutoHyphens/>
      <w:spacing w:after="160" w:line="240" w:lineRule="exact"/>
    </w:pPr>
    <w:rPr>
      <w:rFonts w:ascii="Verdana" w:hAnsi="Verdana" w:cs="Verdana"/>
      <w:sz w:val="22"/>
      <w:szCs w:val="22"/>
      <w:lang w:val="en-US" w:eastAsia="zh-CN"/>
    </w:rPr>
  </w:style>
  <w:style w:type="paragraph" w:customStyle="1" w:styleId="220">
    <w:name w:val="Основной текст 22"/>
    <w:basedOn w:val="a"/>
    <w:rsid w:val="002E4F93"/>
    <w:pPr>
      <w:suppressAutoHyphens/>
      <w:spacing w:after="120" w:line="480" w:lineRule="auto"/>
    </w:pPr>
    <w:rPr>
      <w:rFonts w:ascii="Calibri" w:hAnsi="Calibri" w:cs="Calibri"/>
      <w:sz w:val="22"/>
      <w:szCs w:val="22"/>
      <w:lang w:eastAsia="zh-CN"/>
    </w:rPr>
  </w:style>
  <w:style w:type="character" w:styleId="aff">
    <w:name w:val="line number"/>
    <w:basedOn w:val="a0"/>
    <w:uiPriority w:val="99"/>
    <w:semiHidden/>
    <w:unhideWhenUsed/>
    <w:rsid w:val="002E4F93"/>
  </w:style>
  <w:style w:type="paragraph" w:customStyle="1" w:styleId="ExpansionofaSum">
    <w:name w:val="Expansion of a Sum"/>
    <w:rsid w:val="002E4F93"/>
    <w:rPr>
      <w:rFonts w:ascii="Calibri" w:eastAsia="Times New Roman" w:hAnsi="Calibri" w:cs="Times New Roman"/>
      <w:lang w:eastAsia="ru-RU"/>
    </w:rPr>
  </w:style>
  <w:style w:type="table" w:styleId="aff0">
    <w:name w:val="Table Grid"/>
    <w:basedOn w:val="a1"/>
    <w:uiPriority w:val="59"/>
    <w:rsid w:val="002E4F93"/>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2E4F93"/>
    <w:pPr>
      <w:spacing w:after="0" w:line="240" w:lineRule="auto"/>
    </w:pPr>
    <w:rPr>
      <w:rFonts w:ascii="Calibri" w:eastAsia="Times New Roman" w:hAnsi="Calibri" w:cs="Calibri"/>
      <w:lang w:eastAsia="zh-CN"/>
    </w:rPr>
  </w:style>
  <w:style w:type="character" w:customStyle="1" w:styleId="32">
    <w:name w:val="Основной текст (3)_"/>
    <w:link w:val="33"/>
    <w:rsid w:val="002E4F93"/>
    <w:rPr>
      <w:b/>
      <w:bCs/>
      <w:sz w:val="28"/>
      <w:szCs w:val="28"/>
      <w:shd w:val="clear" w:color="auto" w:fill="FFFFFF"/>
    </w:rPr>
  </w:style>
  <w:style w:type="paragraph" w:customStyle="1" w:styleId="33">
    <w:name w:val="Основной текст (3)"/>
    <w:basedOn w:val="a"/>
    <w:link w:val="32"/>
    <w:rsid w:val="002E4F93"/>
    <w:pPr>
      <w:widowControl w:val="0"/>
      <w:shd w:val="clear" w:color="auto" w:fill="FFFFFF"/>
      <w:spacing w:line="317" w:lineRule="exact"/>
      <w:jc w:val="center"/>
    </w:pPr>
    <w:rPr>
      <w:rFonts w:asciiTheme="minorHAnsi" w:eastAsiaTheme="minorHAnsi" w:hAnsiTheme="minorHAnsi" w:cstheme="minorBidi"/>
      <w:b/>
      <w:bCs/>
      <w:sz w:val="28"/>
      <w:szCs w:val="28"/>
      <w:lang w:eastAsia="en-US"/>
    </w:rPr>
  </w:style>
  <w:style w:type="character" w:customStyle="1" w:styleId="26">
    <w:name w:val="Основной текст (2)_"/>
    <w:link w:val="27"/>
    <w:rsid w:val="002E4F93"/>
    <w:rPr>
      <w:sz w:val="28"/>
      <w:szCs w:val="28"/>
      <w:shd w:val="clear" w:color="auto" w:fill="FFFFFF"/>
    </w:rPr>
  </w:style>
  <w:style w:type="paragraph" w:customStyle="1" w:styleId="27">
    <w:name w:val="Основной текст (2)"/>
    <w:basedOn w:val="a"/>
    <w:link w:val="26"/>
    <w:rsid w:val="002E4F93"/>
    <w:pPr>
      <w:widowControl w:val="0"/>
      <w:shd w:val="clear" w:color="auto" w:fill="FFFFFF"/>
      <w:spacing w:before="360" w:after="2160" w:line="0" w:lineRule="atLeast"/>
      <w:ind w:hanging="540"/>
      <w:jc w:val="both"/>
    </w:pPr>
    <w:rPr>
      <w:rFonts w:asciiTheme="minorHAnsi" w:eastAsiaTheme="minorHAnsi" w:hAnsiTheme="minorHAnsi" w:cstheme="minorBidi"/>
      <w:sz w:val="28"/>
      <w:szCs w:val="28"/>
      <w:lang w:eastAsia="en-US"/>
    </w:rPr>
  </w:style>
  <w:style w:type="character" w:customStyle="1" w:styleId="28">
    <w:name w:val="Основной текст (2) + Курсив"/>
    <w:rsid w:val="002E4F9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styleId="aff2">
    <w:name w:val="footnote reference"/>
    <w:basedOn w:val="a0"/>
    <w:uiPriority w:val="99"/>
    <w:semiHidden/>
    <w:unhideWhenUsed/>
    <w:rsid w:val="00616C25"/>
    <w:rPr>
      <w:vertAlign w:val="superscript"/>
    </w:rPr>
  </w:style>
  <w:style w:type="paragraph" w:customStyle="1" w:styleId="ConsNormal">
    <w:name w:val="ConsNormal"/>
    <w:rsid w:val="009A45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
    <w:name w:val="w"/>
    <w:basedOn w:val="a0"/>
    <w:rsid w:val="001C5458"/>
  </w:style>
  <w:style w:type="paragraph" w:styleId="aff3">
    <w:name w:val="endnote text"/>
    <w:basedOn w:val="a"/>
    <w:link w:val="aff4"/>
    <w:uiPriority w:val="99"/>
    <w:semiHidden/>
    <w:unhideWhenUsed/>
    <w:rsid w:val="00CD5454"/>
    <w:rPr>
      <w:sz w:val="20"/>
      <w:szCs w:val="20"/>
    </w:rPr>
  </w:style>
  <w:style w:type="character" w:customStyle="1" w:styleId="aff4">
    <w:name w:val="Текст концевой сноски Знак"/>
    <w:basedOn w:val="a0"/>
    <w:link w:val="aff3"/>
    <w:uiPriority w:val="99"/>
    <w:semiHidden/>
    <w:rsid w:val="00CD5454"/>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CD5454"/>
    <w:rPr>
      <w:vertAlign w:val="superscript"/>
    </w:rPr>
  </w:style>
  <w:style w:type="character" w:customStyle="1" w:styleId="WW8Num1z0">
    <w:name w:val="WW8Num1z0"/>
    <w:rsid w:val="0058325B"/>
  </w:style>
  <w:style w:type="numbering" w:customStyle="1" w:styleId="1b">
    <w:name w:val="Нет списка1"/>
    <w:next w:val="a2"/>
    <w:uiPriority w:val="99"/>
    <w:semiHidden/>
    <w:unhideWhenUsed/>
    <w:rsid w:val="0089099D"/>
  </w:style>
  <w:style w:type="paragraph" w:customStyle="1" w:styleId="-11">
    <w:name w:val="Цветной список - Акцент 11"/>
    <w:basedOn w:val="a"/>
    <w:qFormat/>
    <w:rsid w:val="0089099D"/>
    <w:pPr>
      <w:spacing w:line="360" w:lineRule="auto"/>
      <w:ind w:left="720" w:firstLine="709"/>
      <w:contextualSpacing/>
      <w:jc w:val="both"/>
    </w:pPr>
    <w:rPr>
      <w:rFonts w:ascii="Calibri" w:eastAsia="Calibri" w:hAnsi="Calibri"/>
      <w:noProof/>
      <w:sz w:val="22"/>
      <w:szCs w:val="22"/>
    </w:rPr>
  </w:style>
  <w:style w:type="paragraph" w:customStyle="1" w:styleId="MarginText">
    <w:name w:val="Margin Text"/>
    <w:basedOn w:val="a"/>
    <w:rsid w:val="0089099D"/>
    <w:pPr>
      <w:overflowPunct w:val="0"/>
      <w:autoSpaceDE w:val="0"/>
      <w:autoSpaceDN w:val="0"/>
      <w:adjustRightInd w:val="0"/>
      <w:spacing w:after="240"/>
      <w:jc w:val="both"/>
      <w:textAlignment w:val="baseline"/>
    </w:pPr>
    <w:rPr>
      <w:sz w:val="22"/>
      <w:szCs w:val="20"/>
      <w:lang w:val="en-GB" w:eastAsia="en-US"/>
    </w:rPr>
  </w:style>
  <w:style w:type="paragraph" w:customStyle="1" w:styleId="SimpleL9">
    <w:name w:val="Simple L9"/>
    <w:basedOn w:val="a"/>
    <w:rsid w:val="0089099D"/>
    <w:pPr>
      <w:spacing w:after="240"/>
      <w:jc w:val="both"/>
      <w:outlineLvl w:val="8"/>
    </w:pPr>
    <w:rPr>
      <w:rFonts w:eastAsia="SimSun" w:cs="Simplified Arabic"/>
      <w:lang w:eastAsia="zh-CN" w:bidi="ar-AE"/>
    </w:rPr>
  </w:style>
  <w:style w:type="paragraph" w:customStyle="1" w:styleId="SimpleL8">
    <w:name w:val="Simple L8"/>
    <w:basedOn w:val="a"/>
    <w:rsid w:val="0089099D"/>
    <w:pPr>
      <w:spacing w:after="240"/>
      <w:jc w:val="both"/>
      <w:outlineLvl w:val="7"/>
    </w:pPr>
    <w:rPr>
      <w:rFonts w:eastAsia="SimSun" w:cs="Simplified Arabic"/>
      <w:lang w:eastAsia="zh-CN" w:bidi="ar-AE"/>
    </w:rPr>
  </w:style>
  <w:style w:type="paragraph" w:customStyle="1" w:styleId="SimpleL7">
    <w:name w:val="Simple L7"/>
    <w:basedOn w:val="a"/>
    <w:rsid w:val="0089099D"/>
    <w:pPr>
      <w:spacing w:after="240"/>
      <w:jc w:val="both"/>
      <w:outlineLvl w:val="6"/>
    </w:pPr>
    <w:rPr>
      <w:rFonts w:eastAsia="SimSun" w:cs="Simplified Arabic"/>
      <w:lang w:eastAsia="zh-CN" w:bidi="ar-AE"/>
    </w:rPr>
  </w:style>
  <w:style w:type="paragraph" w:customStyle="1" w:styleId="SimpleL6">
    <w:name w:val="Simple L6"/>
    <w:basedOn w:val="a"/>
    <w:rsid w:val="0089099D"/>
    <w:pPr>
      <w:spacing w:after="240"/>
      <w:jc w:val="both"/>
      <w:outlineLvl w:val="5"/>
    </w:pPr>
    <w:rPr>
      <w:rFonts w:eastAsia="SimSun" w:cs="Simplified Arabic"/>
      <w:lang w:eastAsia="zh-CN" w:bidi="ar-AE"/>
    </w:rPr>
  </w:style>
  <w:style w:type="paragraph" w:customStyle="1" w:styleId="SimpleL5">
    <w:name w:val="Simple L5"/>
    <w:basedOn w:val="a"/>
    <w:rsid w:val="0089099D"/>
    <w:pPr>
      <w:spacing w:after="240"/>
      <w:jc w:val="both"/>
      <w:outlineLvl w:val="4"/>
    </w:pPr>
    <w:rPr>
      <w:rFonts w:eastAsia="SimSun" w:cs="Simplified Arabic"/>
      <w:lang w:eastAsia="zh-CN" w:bidi="ar-AE"/>
    </w:rPr>
  </w:style>
  <w:style w:type="paragraph" w:customStyle="1" w:styleId="SimpleL4">
    <w:name w:val="Simple L4"/>
    <w:basedOn w:val="a"/>
    <w:link w:val="SimpleL4Char"/>
    <w:rsid w:val="0089099D"/>
    <w:pPr>
      <w:spacing w:after="240"/>
      <w:jc w:val="both"/>
      <w:outlineLvl w:val="3"/>
    </w:pPr>
    <w:rPr>
      <w:rFonts w:eastAsia="SimSun" w:cs="Simplified Arabic"/>
      <w:lang w:eastAsia="zh-CN" w:bidi="ar-AE"/>
    </w:rPr>
  </w:style>
  <w:style w:type="character" w:customStyle="1" w:styleId="SimpleL4Char">
    <w:name w:val="Simple L4 Char"/>
    <w:link w:val="SimpleL4"/>
    <w:rsid w:val="0089099D"/>
    <w:rPr>
      <w:rFonts w:ascii="Times New Roman" w:eastAsia="SimSun" w:hAnsi="Times New Roman" w:cs="Simplified Arabic"/>
      <w:sz w:val="24"/>
      <w:szCs w:val="24"/>
      <w:lang w:eastAsia="zh-CN" w:bidi="ar-AE"/>
    </w:rPr>
  </w:style>
  <w:style w:type="paragraph" w:customStyle="1" w:styleId="SimpleL3">
    <w:name w:val="Simple L3"/>
    <w:basedOn w:val="a"/>
    <w:rsid w:val="0089099D"/>
    <w:pPr>
      <w:spacing w:after="240"/>
      <w:jc w:val="both"/>
      <w:outlineLvl w:val="2"/>
    </w:pPr>
    <w:rPr>
      <w:rFonts w:eastAsia="SimSun" w:cs="Simplified Arabic"/>
      <w:lang w:eastAsia="zh-CN" w:bidi="ar-AE"/>
    </w:rPr>
  </w:style>
  <w:style w:type="paragraph" w:customStyle="1" w:styleId="SimpleL2">
    <w:name w:val="Simple L2"/>
    <w:basedOn w:val="a"/>
    <w:rsid w:val="0089099D"/>
    <w:pPr>
      <w:spacing w:after="240"/>
      <w:jc w:val="both"/>
      <w:outlineLvl w:val="1"/>
    </w:pPr>
    <w:rPr>
      <w:rFonts w:eastAsia="SimSun" w:cs="Simplified Arabic"/>
      <w:lang w:eastAsia="zh-CN" w:bidi="ar-AE"/>
    </w:rPr>
  </w:style>
  <w:style w:type="paragraph" w:customStyle="1" w:styleId="SimpleL1">
    <w:name w:val="Simple L1"/>
    <w:basedOn w:val="a"/>
    <w:rsid w:val="0089099D"/>
    <w:pPr>
      <w:spacing w:after="240"/>
      <w:jc w:val="both"/>
      <w:outlineLvl w:val="0"/>
    </w:pPr>
    <w:rPr>
      <w:rFonts w:eastAsia="SimSun" w:cs="Simplified Arabic"/>
      <w:lang w:eastAsia="zh-CN" w:bidi="ar-AE"/>
    </w:rPr>
  </w:style>
  <w:style w:type="character" w:styleId="aff6">
    <w:name w:val="page number"/>
    <w:basedOn w:val="a0"/>
    <w:unhideWhenUsed/>
    <w:rsid w:val="0089099D"/>
  </w:style>
  <w:style w:type="paragraph" w:customStyle="1" w:styleId="NormalRussian">
    <w:name w:val="Normal Russian"/>
    <w:basedOn w:val="a"/>
    <w:rsid w:val="0089099D"/>
    <w:pPr>
      <w:jc w:val="both"/>
    </w:pPr>
    <w:rPr>
      <w:rFonts w:ascii="CG Times (WR)" w:eastAsia="Calibri" w:hAnsi="CG Times (WR)"/>
      <w:sz w:val="22"/>
      <w:szCs w:val="22"/>
    </w:rPr>
  </w:style>
  <w:style w:type="numbering" w:customStyle="1" w:styleId="10">
    <w:name w:val="10"/>
    <w:rsid w:val="0089099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38859">
      <w:bodyDiv w:val="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sChild>
            <w:div w:id="676033062">
              <w:marLeft w:val="0"/>
              <w:marRight w:val="0"/>
              <w:marTop w:val="322"/>
              <w:marBottom w:val="0"/>
              <w:divBdr>
                <w:top w:val="none" w:sz="0" w:space="0" w:color="auto"/>
                <w:left w:val="none" w:sz="0" w:space="0" w:color="auto"/>
                <w:bottom w:val="none" w:sz="0" w:space="0" w:color="auto"/>
                <w:right w:val="none" w:sz="0" w:space="0" w:color="auto"/>
              </w:divBdr>
              <w:divsChild>
                <w:div w:id="1346250105">
                  <w:marLeft w:val="0"/>
                  <w:marRight w:val="0"/>
                  <w:marTop w:val="0"/>
                  <w:marBottom w:val="0"/>
                  <w:divBdr>
                    <w:top w:val="none" w:sz="0" w:space="0" w:color="auto"/>
                    <w:left w:val="none" w:sz="0" w:space="0" w:color="auto"/>
                    <w:bottom w:val="none" w:sz="0" w:space="0" w:color="auto"/>
                    <w:right w:val="none" w:sz="0" w:space="0" w:color="auto"/>
                  </w:divBdr>
                  <w:divsChild>
                    <w:div w:id="1244989176">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sChild>
        </w:div>
      </w:divsChild>
    </w:div>
    <w:div w:id="478806951">
      <w:bodyDiv w:val="1"/>
      <w:marLeft w:val="0"/>
      <w:marRight w:val="0"/>
      <w:marTop w:val="0"/>
      <w:marBottom w:val="0"/>
      <w:divBdr>
        <w:top w:val="none" w:sz="0" w:space="0" w:color="auto"/>
        <w:left w:val="none" w:sz="0" w:space="0" w:color="auto"/>
        <w:bottom w:val="none" w:sz="0" w:space="0" w:color="auto"/>
        <w:right w:val="none" w:sz="0" w:space="0" w:color="auto"/>
      </w:divBdr>
    </w:div>
    <w:div w:id="915281039">
      <w:bodyDiv w:val="1"/>
      <w:marLeft w:val="0"/>
      <w:marRight w:val="0"/>
      <w:marTop w:val="0"/>
      <w:marBottom w:val="0"/>
      <w:divBdr>
        <w:top w:val="none" w:sz="0" w:space="0" w:color="auto"/>
        <w:left w:val="none" w:sz="0" w:space="0" w:color="auto"/>
        <w:bottom w:val="none" w:sz="0" w:space="0" w:color="auto"/>
        <w:right w:val="none" w:sz="0" w:space="0" w:color="auto"/>
      </w:divBdr>
    </w:div>
    <w:div w:id="931165756">
      <w:bodyDiv w:val="1"/>
      <w:marLeft w:val="0"/>
      <w:marRight w:val="0"/>
      <w:marTop w:val="0"/>
      <w:marBottom w:val="0"/>
      <w:divBdr>
        <w:top w:val="none" w:sz="0" w:space="0" w:color="auto"/>
        <w:left w:val="none" w:sz="0" w:space="0" w:color="auto"/>
        <w:bottom w:val="none" w:sz="0" w:space="0" w:color="auto"/>
        <w:right w:val="none" w:sz="0" w:space="0" w:color="auto"/>
      </w:divBdr>
    </w:div>
    <w:div w:id="1163550301">
      <w:bodyDiv w:val="1"/>
      <w:marLeft w:val="0"/>
      <w:marRight w:val="0"/>
      <w:marTop w:val="0"/>
      <w:marBottom w:val="0"/>
      <w:divBdr>
        <w:top w:val="none" w:sz="0" w:space="0" w:color="auto"/>
        <w:left w:val="none" w:sz="0" w:space="0" w:color="auto"/>
        <w:bottom w:val="none" w:sz="0" w:space="0" w:color="auto"/>
        <w:right w:val="none" w:sz="0" w:space="0" w:color="auto"/>
      </w:divBdr>
    </w:div>
    <w:div w:id="1580555127">
      <w:bodyDiv w:val="1"/>
      <w:marLeft w:val="0"/>
      <w:marRight w:val="0"/>
      <w:marTop w:val="0"/>
      <w:marBottom w:val="0"/>
      <w:divBdr>
        <w:top w:val="none" w:sz="0" w:space="0" w:color="auto"/>
        <w:left w:val="none" w:sz="0" w:space="0" w:color="auto"/>
        <w:bottom w:val="none" w:sz="0" w:space="0" w:color="auto"/>
        <w:right w:val="none" w:sz="0" w:space="0" w:color="auto"/>
      </w:divBdr>
    </w:div>
    <w:div w:id="1704401554">
      <w:bodyDiv w:val="1"/>
      <w:marLeft w:val="0"/>
      <w:marRight w:val="0"/>
      <w:marTop w:val="0"/>
      <w:marBottom w:val="0"/>
      <w:divBdr>
        <w:top w:val="none" w:sz="0" w:space="0" w:color="auto"/>
        <w:left w:val="none" w:sz="0" w:space="0" w:color="auto"/>
        <w:bottom w:val="none" w:sz="0" w:space="0" w:color="auto"/>
        <w:right w:val="none" w:sz="0" w:space="0" w:color="auto"/>
      </w:divBdr>
    </w:div>
    <w:div w:id="18032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0090200810042B891F31EB273DD8A25C4437203801E8658202ECE4446BD3507E024F55B80A4S13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EC73B852C96EE425315B2F6C30477F4160D91602C8F6EEB8B53D71B370425EF45D79BE3B92237BEQE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A598-84D7-41BA-99E3-9AD6B3DB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6330</Words>
  <Characters>36086</Characters>
  <Application>Microsoft Office Word</Application>
  <DocSecurity>8</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Валентиновна Шергина</dc:creator>
  <cp:lastModifiedBy>User</cp:lastModifiedBy>
  <cp:revision>2</cp:revision>
  <cp:lastPrinted>2018-09-10T07:56:00Z</cp:lastPrinted>
  <dcterms:created xsi:type="dcterms:W3CDTF">2020-09-10T07:03:00Z</dcterms:created>
  <dcterms:modified xsi:type="dcterms:W3CDTF">2020-09-10T07:03:00Z</dcterms:modified>
</cp:coreProperties>
</file>