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A" w:rsidRPr="00FE2BBA" w:rsidRDefault="00FE2BBA" w:rsidP="00EB7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E2BBA">
        <w:rPr>
          <w:rFonts w:ascii="Times New Roman" w:hAnsi="Times New Roman"/>
          <w:sz w:val="20"/>
          <w:szCs w:val="20"/>
        </w:rPr>
        <w:t xml:space="preserve">     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2BBA">
        <w:rPr>
          <w:rFonts w:ascii="Times New Roman" w:hAnsi="Times New Roman"/>
          <w:sz w:val="20"/>
          <w:szCs w:val="20"/>
        </w:rPr>
        <w:t xml:space="preserve">Директору 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  <w:t>МКК «Липецкий областной фонд</w:t>
      </w:r>
    </w:p>
    <w:p w:rsidR="00FE2BBA" w:rsidRPr="00FE2BBA" w:rsidRDefault="00FE2BBA" w:rsidP="00895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  <w:t xml:space="preserve">поддержки </w:t>
      </w:r>
      <w:r w:rsidR="008955A2">
        <w:rPr>
          <w:rFonts w:ascii="Times New Roman" w:hAnsi="Times New Roman"/>
          <w:sz w:val="20"/>
          <w:szCs w:val="20"/>
        </w:rPr>
        <w:t>МСП</w:t>
      </w:r>
      <w:r w:rsidRPr="00FE2BBA">
        <w:rPr>
          <w:rFonts w:ascii="Times New Roman" w:hAnsi="Times New Roman"/>
          <w:sz w:val="20"/>
          <w:szCs w:val="20"/>
        </w:rPr>
        <w:t>»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</w:r>
      <w:r w:rsidRPr="00FE2BBA">
        <w:rPr>
          <w:rFonts w:ascii="Times New Roman" w:hAnsi="Times New Roman"/>
          <w:sz w:val="20"/>
          <w:szCs w:val="20"/>
        </w:rPr>
        <w:tab/>
        <w:t>Петухову Д.А.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2BBA">
        <w:rPr>
          <w:rFonts w:ascii="Times New Roman" w:hAnsi="Times New Roman"/>
          <w:b/>
        </w:rPr>
        <w:t xml:space="preserve"> 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E2BBA">
        <w:rPr>
          <w:rFonts w:ascii="Times New Roman" w:hAnsi="Times New Roman"/>
        </w:rPr>
        <w:t>от __________________________________________________________________________________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2BBA">
        <w:rPr>
          <w:rFonts w:ascii="Times New Roman" w:hAnsi="Times New Roman"/>
        </w:rPr>
        <w:t>(</w:t>
      </w:r>
      <w:r w:rsidRPr="00FE2BBA">
        <w:rPr>
          <w:rFonts w:ascii="Times New Roman" w:hAnsi="Times New Roman"/>
          <w:sz w:val="20"/>
          <w:szCs w:val="20"/>
        </w:rPr>
        <w:t>Ф.И.О.)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2BBA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2BBA" w:rsidRPr="00FE2BBA" w:rsidRDefault="00712B71" w:rsidP="00FE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адрес (место регистрации</w:t>
      </w:r>
      <w:r w:rsidR="00FE2BBA" w:rsidRPr="00FE2BBA">
        <w:rPr>
          <w:rFonts w:ascii="Times New Roman" w:hAnsi="Times New Roman"/>
          <w:sz w:val="20"/>
          <w:szCs w:val="20"/>
        </w:rPr>
        <w:t>)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E2BBA">
        <w:rPr>
          <w:rFonts w:ascii="Times New Roman" w:hAnsi="Times New Roman"/>
          <w:b/>
        </w:rPr>
        <w:t>ЗАЯВЛЕНИЕ НА ПОЛУЧЕНИЕ ЗАЙМА</w:t>
      </w:r>
      <w:r w:rsidR="00D516F7">
        <w:rPr>
          <w:rFonts w:ascii="Times New Roman" w:hAnsi="Times New Roman"/>
          <w:b/>
        </w:rPr>
        <w:t xml:space="preserve"> «САМОЗАН</w:t>
      </w:r>
      <w:r w:rsidR="001A34B8">
        <w:rPr>
          <w:rFonts w:ascii="Times New Roman" w:hAnsi="Times New Roman"/>
          <w:b/>
        </w:rPr>
        <w:t>Я</w:t>
      </w:r>
      <w:r w:rsidR="00D516F7">
        <w:rPr>
          <w:rFonts w:ascii="Times New Roman" w:hAnsi="Times New Roman"/>
          <w:b/>
        </w:rPr>
        <w:t>ТЫЙ»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2BBA">
        <w:rPr>
          <w:rFonts w:ascii="Times New Roman" w:hAnsi="Times New Roman"/>
        </w:rPr>
        <w:t>Прошу Вас рассмотреть возможность выдачи займа на следующих условиях: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Сумма займа (в рублях):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 xml:space="preserve">Срок предоставления займа 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B71" w:rsidRPr="00FE2BBA" w:rsidTr="001932FC">
        <w:tc>
          <w:tcPr>
            <w:tcW w:w="2660" w:type="dxa"/>
          </w:tcPr>
          <w:p w:rsidR="00712B71" w:rsidRPr="00FE2BBA" w:rsidRDefault="00712B71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 xml:space="preserve">Цель займа </w:t>
            </w:r>
          </w:p>
          <w:p w:rsidR="00712B71" w:rsidRPr="00FE2BBA" w:rsidRDefault="00712B71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712B71" w:rsidRPr="00FE2BBA" w:rsidRDefault="00712B71" w:rsidP="00FE2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E2BBA" w:rsidRPr="00FE2BBA" w:rsidTr="00F011E4">
        <w:tc>
          <w:tcPr>
            <w:tcW w:w="2660" w:type="dxa"/>
          </w:tcPr>
          <w:p w:rsid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Отсрочка выплат по основной сумме займа</w:t>
            </w:r>
          </w:p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BBA">
              <w:rPr>
                <w:rFonts w:ascii="Times New Roman" w:hAnsi="Times New Roman"/>
                <w:i/>
                <w:sz w:val="20"/>
                <w:szCs w:val="20"/>
              </w:rPr>
              <w:t>( при необходимости)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Наименование залогового обеспечения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Залогодатель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 xml:space="preserve">Информация о поручителях: 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Поручитель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>Поручитель 2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A" w:rsidRPr="00FE2BBA" w:rsidTr="00BD1DD1">
        <w:tc>
          <w:tcPr>
            <w:tcW w:w="2660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BB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gramStart"/>
            <w:r w:rsidRPr="00FE2BBA">
              <w:rPr>
                <w:rFonts w:ascii="Times New Roman" w:hAnsi="Times New Roman"/>
                <w:sz w:val="20"/>
                <w:szCs w:val="20"/>
              </w:rPr>
              <w:t>счет</w:t>
            </w:r>
            <w:proofErr w:type="gramEnd"/>
            <w:r w:rsidRPr="00FE2BBA">
              <w:rPr>
                <w:rFonts w:ascii="Times New Roman" w:hAnsi="Times New Roman"/>
                <w:sz w:val="20"/>
                <w:szCs w:val="20"/>
              </w:rPr>
              <w:t xml:space="preserve">  каких средств  будет осуществляться возврат займа</w:t>
            </w:r>
          </w:p>
        </w:tc>
        <w:tc>
          <w:tcPr>
            <w:tcW w:w="6911" w:type="dxa"/>
          </w:tcPr>
          <w:p w:rsidR="00FE2BBA" w:rsidRPr="00FE2BBA" w:rsidRDefault="00FE2BBA" w:rsidP="00FE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E2BBA">
        <w:rPr>
          <w:rFonts w:ascii="Times New Roman" w:hAnsi="Times New Roman"/>
        </w:rPr>
        <w:t>Подтверждаю, что: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  <w:r w:rsidRPr="00137C7B">
        <w:rPr>
          <w:rFonts w:ascii="Times New Roman" w:hAnsi="Times New Roman"/>
          <w:i/>
        </w:rPr>
        <w:t xml:space="preserve">-____________________________________________________________относится к категории </w:t>
      </w:r>
      <w:r w:rsidR="00137C7B" w:rsidRPr="00137C7B">
        <w:rPr>
          <w:rFonts w:ascii="Times New Roman" w:hAnsi="Times New Roman"/>
          <w:i/>
        </w:rPr>
        <w:t xml:space="preserve">физических лиц, </w:t>
      </w:r>
      <w:r w:rsidR="006E34EF">
        <w:rPr>
          <w:rFonts w:ascii="Times New Roman" w:hAnsi="Times New Roman"/>
          <w:i/>
        </w:rPr>
        <w:t xml:space="preserve">применяющих специальный налоговый режим, </w:t>
      </w:r>
      <w:r w:rsidR="00137C7B" w:rsidRPr="00137C7B">
        <w:rPr>
          <w:rFonts w:ascii="Times New Roman" w:hAnsi="Times New Roman"/>
          <w:i/>
        </w:rPr>
        <w:t xml:space="preserve">не </w:t>
      </w:r>
      <w:proofErr w:type="gramStart"/>
      <w:r w:rsidR="00137C7B" w:rsidRPr="00137C7B">
        <w:rPr>
          <w:rFonts w:ascii="Times New Roman" w:hAnsi="Times New Roman"/>
          <w:i/>
        </w:rPr>
        <w:t>явля</w:t>
      </w:r>
      <w:r w:rsidR="006E34EF">
        <w:rPr>
          <w:rFonts w:ascii="Times New Roman" w:hAnsi="Times New Roman"/>
          <w:i/>
        </w:rPr>
        <w:t>ется</w:t>
      </w:r>
      <w:r w:rsidR="00137C7B" w:rsidRPr="00137C7B">
        <w:rPr>
          <w:rFonts w:ascii="Times New Roman" w:hAnsi="Times New Roman"/>
          <w:i/>
        </w:rPr>
        <w:t xml:space="preserve"> индивидуальными </w:t>
      </w:r>
      <w:r w:rsidRPr="00137C7B">
        <w:rPr>
          <w:rFonts w:ascii="Times New Roman" w:hAnsi="Times New Roman"/>
          <w:i/>
        </w:rPr>
        <w:t>предпринимател</w:t>
      </w:r>
      <w:r w:rsidR="00137C7B" w:rsidRPr="00137C7B">
        <w:rPr>
          <w:rFonts w:ascii="Times New Roman" w:hAnsi="Times New Roman"/>
          <w:i/>
        </w:rPr>
        <w:t xml:space="preserve">ями </w:t>
      </w:r>
      <w:r w:rsidRPr="00137C7B">
        <w:rPr>
          <w:rFonts w:ascii="Times New Roman" w:hAnsi="Times New Roman"/>
          <w:i/>
        </w:rPr>
        <w:t>и соответствуют</w:t>
      </w:r>
      <w:proofErr w:type="gramEnd"/>
      <w:r w:rsidRPr="00137C7B">
        <w:rPr>
          <w:rFonts w:ascii="Times New Roman" w:hAnsi="Times New Roman"/>
          <w:i/>
        </w:rPr>
        <w:t xml:space="preserve"> условиям, установленным статьей </w:t>
      </w:r>
      <w:r w:rsidR="00137C7B" w:rsidRPr="00137C7B">
        <w:rPr>
          <w:rFonts w:ascii="Times New Roman" w:hAnsi="Times New Roman"/>
          <w:i/>
        </w:rPr>
        <w:t>14.1</w:t>
      </w:r>
      <w:r w:rsidRPr="00137C7B">
        <w:rPr>
          <w:rFonts w:ascii="Times New Roman" w:hAnsi="Times New Roman"/>
          <w:i/>
        </w:rPr>
        <w:t xml:space="preserve"> Федерального закона от 24.07.2007 года № 209-ФЗ «О развитии малого и среднего предпринимательства в Российской Федерации»;</w:t>
      </w: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  <w:r w:rsidRPr="00FE2BBA">
        <w:rPr>
          <w:rFonts w:ascii="Times New Roman" w:hAnsi="Times New Roman"/>
          <w:i/>
        </w:rPr>
        <w:t xml:space="preserve">-___________________________________________________________ не имеет за </w:t>
      </w:r>
      <w:r w:rsidR="00E61BB3">
        <w:rPr>
          <w:rFonts w:ascii="Times New Roman" w:hAnsi="Times New Roman"/>
          <w:i/>
        </w:rPr>
        <w:t>12</w:t>
      </w:r>
      <w:r w:rsidRPr="00FE2BBA">
        <w:rPr>
          <w:rFonts w:ascii="Times New Roman" w:hAnsi="Times New Roman"/>
          <w:i/>
        </w:rPr>
        <w:t xml:space="preserve"> месяцев, предшествующих дате обращения за получением займа нарушений условий ранее заключенных кредитных договоров, договоров займа, лизинга и т.п.;</w:t>
      </w:r>
    </w:p>
    <w:p w:rsidR="00FE2BBA" w:rsidRPr="00FE2BBA" w:rsidRDefault="00FE2BBA" w:rsidP="00FE2BB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  <w:r w:rsidRPr="00FE2BBA">
        <w:rPr>
          <w:rFonts w:ascii="Times New Roman" w:hAnsi="Times New Roman"/>
          <w:i/>
        </w:rPr>
        <w:t>- в отношении _______________________________________________________________________, на момент  обращения за получением займа из средств Фонда, не применена процедура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137C7B" w:rsidRPr="00FE2BBA" w:rsidRDefault="00137C7B" w:rsidP="00FE2BB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  <w:r w:rsidRPr="00FE2BBA">
        <w:rPr>
          <w:rFonts w:ascii="Times New Roman" w:hAnsi="Times New Roman"/>
          <w:i/>
        </w:rPr>
        <w:t>- _________________________________________________на момент обращения за получением займа не имеет признаков неплатежеспособности или недостаточности имущества, способн</w:t>
      </w:r>
      <w:proofErr w:type="gramStart"/>
      <w:r w:rsidRPr="00FE2BBA">
        <w:rPr>
          <w:rFonts w:ascii="Times New Roman" w:hAnsi="Times New Roman"/>
          <w:i/>
        </w:rPr>
        <w:t>о(</w:t>
      </w:r>
      <w:proofErr w:type="gramEnd"/>
      <w:r w:rsidRPr="00FE2BBA">
        <w:rPr>
          <w:rFonts w:ascii="Times New Roman" w:hAnsi="Times New Roman"/>
          <w:i/>
        </w:rPr>
        <w:t>бен) выполнять свои обязательства перед кредиторами;</w:t>
      </w: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  <w:r w:rsidRPr="00FE2BBA">
        <w:rPr>
          <w:rFonts w:ascii="Times New Roman" w:hAnsi="Times New Roman"/>
          <w:i/>
        </w:rPr>
        <w:t>- получаемый заем, не будет направлен на оплату налоговых и иных обязательных платежей, оплату текущих расходов по обслуживанию кредитов, займов и иные цели, не связанные с осуществлением  основной деятельности;</w:t>
      </w: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  <w:r w:rsidRPr="00FE2BBA">
        <w:rPr>
          <w:rFonts w:ascii="Times New Roman" w:hAnsi="Times New Roman"/>
          <w:b/>
          <w:i/>
        </w:rPr>
        <w:t xml:space="preserve">- </w:t>
      </w:r>
      <w:r w:rsidRPr="00FE2BBA">
        <w:rPr>
          <w:rFonts w:ascii="Times New Roman" w:hAnsi="Times New Roman"/>
          <w:i/>
        </w:rPr>
        <w:t>вся информация, содержащаяся в заяв</w:t>
      </w:r>
      <w:r w:rsidR="00712B71">
        <w:rPr>
          <w:rFonts w:ascii="Times New Roman" w:hAnsi="Times New Roman"/>
          <w:i/>
        </w:rPr>
        <w:t>лении</w:t>
      </w:r>
      <w:r w:rsidRPr="00FE2BBA">
        <w:rPr>
          <w:rFonts w:ascii="Times New Roman" w:hAnsi="Times New Roman"/>
          <w:i/>
        </w:rPr>
        <w:t xml:space="preserve"> и прилагаемых к ней документах, является подлинной и достоверной.</w:t>
      </w:r>
    </w:p>
    <w:p w:rsidR="00FE2BBA" w:rsidRPr="00FE2BBA" w:rsidRDefault="00FE2BBA" w:rsidP="00FE2BB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2BBA" w:rsidRPr="00FE2BBA" w:rsidRDefault="00FE2BBA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E2BBA">
        <w:rPr>
          <w:rFonts w:ascii="Times New Roman" w:hAnsi="Times New Roman"/>
        </w:rPr>
        <w:t xml:space="preserve">Не возражаем против проверки и перепроверки в любое время всех сведений, содержащихся </w:t>
      </w:r>
      <w:r w:rsidRPr="00FE2BBA">
        <w:rPr>
          <w:rFonts w:ascii="Times New Roman" w:hAnsi="Times New Roman"/>
        </w:rPr>
        <w:lastRenderedPageBreak/>
        <w:t xml:space="preserve">в документах представленных мной. Выражаю согласие на получение МКК «Липецкий областной фонд поддержки </w:t>
      </w:r>
      <w:r w:rsidR="00CB11DD">
        <w:rPr>
          <w:rFonts w:ascii="Times New Roman" w:hAnsi="Times New Roman"/>
        </w:rPr>
        <w:t>МСП</w:t>
      </w:r>
      <w:r w:rsidRPr="00FE2BBA">
        <w:rPr>
          <w:rFonts w:ascii="Times New Roman" w:hAnsi="Times New Roman"/>
        </w:rPr>
        <w:t xml:space="preserve">» любых сведений, содержащихся в кредитной истории в любом бюро кредитных историй. Разрешаем предоставлять любых сведений, содержащихся в кредитной истории в любом бюро кредитных историй. Разрешаем предоставлять сведения </w:t>
      </w:r>
      <w:r w:rsidR="006E34EF">
        <w:rPr>
          <w:rFonts w:ascii="Times New Roman" w:hAnsi="Times New Roman"/>
        </w:rPr>
        <w:t>о нас</w:t>
      </w:r>
      <w:r w:rsidRPr="00FE2BBA">
        <w:rPr>
          <w:rFonts w:ascii="Times New Roman" w:hAnsi="Times New Roman"/>
        </w:rPr>
        <w:t xml:space="preserve"> в объеме указанном в Федеральном законе от 30.12.2004 N 218-ФЗ "О кредитных историях" в любое бюро кредитных историй.</w:t>
      </w:r>
    </w:p>
    <w:p w:rsidR="00FE2BBA" w:rsidRPr="00FE2BBA" w:rsidRDefault="00FE2BBA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2BBA" w:rsidRPr="00FE2BBA" w:rsidRDefault="006E34EF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Проинформирован</w:t>
      </w:r>
      <w:r w:rsidR="00FE2BBA" w:rsidRPr="00FE2BBA">
        <w:rPr>
          <w:rFonts w:ascii="Times New Roman" w:hAnsi="Times New Roman"/>
        </w:rPr>
        <w:t xml:space="preserve">, что </w:t>
      </w:r>
      <w:r w:rsidR="00CB11DD" w:rsidRPr="00CB11DD">
        <w:rPr>
          <w:rFonts w:ascii="Times New Roman" w:hAnsi="Times New Roman"/>
        </w:rPr>
        <w:t>МКК «Липецкий областной фонд поддержки МСП»</w:t>
      </w:r>
      <w:r w:rsidR="00FE2BBA" w:rsidRPr="00FE2BBA">
        <w:rPr>
          <w:rFonts w:ascii="Times New Roman" w:hAnsi="Times New Roman"/>
        </w:rPr>
        <w:t xml:space="preserve"> зар</w:t>
      </w:r>
      <w:r>
        <w:rPr>
          <w:rFonts w:ascii="Times New Roman" w:hAnsi="Times New Roman"/>
        </w:rPr>
        <w:t xml:space="preserve">егистрирована Государственном реестре </w:t>
      </w:r>
      <w:proofErr w:type="spellStart"/>
      <w:r w:rsidR="00FE2BBA" w:rsidRPr="00FE2BBA">
        <w:rPr>
          <w:rFonts w:ascii="Times New Roman" w:hAnsi="Times New Roman"/>
        </w:rPr>
        <w:t>микрофинансов</w:t>
      </w:r>
      <w:r>
        <w:rPr>
          <w:rFonts w:ascii="Times New Roman" w:hAnsi="Times New Roman"/>
        </w:rPr>
        <w:t>ых</w:t>
      </w:r>
      <w:proofErr w:type="spellEnd"/>
      <w:r w:rsidR="00FE2BBA" w:rsidRPr="00FE2BBA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й</w:t>
      </w:r>
      <w:r w:rsidR="00FE2BBA" w:rsidRPr="00FE2B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как </w:t>
      </w:r>
      <w:proofErr w:type="spellStart"/>
      <w:r>
        <w:rPr>
          <w:rFonts w:ascii="Times New Roman" w:hAnsi="Times New Roman"/>
        </w:rPr>
        <w:t>микрокредитная</w:t>
      </w:r>
      <w:proofErr w:type="spellEnd"/>
      <w:r>
        <w:rPr>
          <w:rFonts w:ascii="Times New Roman" w:hAnsi="Times New Roman"/>
        </w:rPr>
        <w:t xml:space="preserve"> компания </w:t>
      </w:r>
      <w:r w:rsidR="00FE2BBA" w:rsidRPr="00FE2BBA">
        <w:rPr>
          <w:rFonts w:ascii="Times New Roman" w:hAnsi="Times New Roman"/>
          <w:b/>
          <w:i/>
        </w:rPr>
        <w:t>01 декабря 2011 года</w:t>
      </w:r>
      <w:r w:rsidR="00FE2BBA" w:rsidRPr="00FE2BBA">
        <w:rPr>
          <w:rFonts w:ascii="Times New Roman" w:hAnsi="Times New Roman"/>
        </w:rPr>
        <w:t xml:space="preserve">, регистрационный номер записи в государственном реестре </w:t>
      </w:r>
      <w:proofErr w:type="spellStart"/>
      <w:r w:rsidR="00FE2BBA" w:rsidRPr="00FE2BBA">
        <w:rPr>
          <w:rFonts w:ascii="Times New Roman" w:hAnsi="Times New Roman"/>
        </w:rPr>
        <w:t>микрофинансовых</w:t>
      </w:r>
      <w:proofErr w:type="spellEnd"/>
      <w:r w:rsidR="00FE2BBA" w:rsidRPr="00FE2BBA">
        <w:rPr>
          <w:rFonts w:ascii="Times New Roman" w:hAnsi="Times New Roman"/>
        </w:rPr>
        <w:t xml:space="preserve">  организаций  </w:t>
      </w:r>
      <w:r w:rsidR="00FE2BBA" w:rsidRPr="00FE2BBA">
        <w:rPr>
          <w:rFonts w:ascii="Times New Roman" w:hAnsi="Times New Roman"/>
          <w:b/>
          <w:i/>
        </w:rPr>
        <w:t>6110148000513.</w:t>
      </w:r>
    </w:p>
    <w:p w:rsidR="00FE2BBA" w:rsidRPr="00FE2BBA" w:rsidRDefault="00FE2BBA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2BBA" w:rsidRPr="00FE2BBA" w:rsidRDefault="00FE2BBA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E2BBA">
        <w:rPr>
          <w:rFonts w:ascii="Times New Roman" w:hAnsi="Times New Roman"/>
          <w:sz w:val="20"/>
          <w:szCs w:val="20"/>
        </w:rPr>
        <w:t>Подтверждаем, что с порядком и условиями предоставления займа, со своими правами и обязанностями, связанными с получением займа, а также с</w:t>
      </w:r>
      <w:bookmarkStart w:id="0" w:name="_GoBack"/>
      <w:bookmarkEnd w:id="0"/>
      <w:r w:rsidRPr="00FE2BBA">
        <w:rPr>
          <w:rFonts w:ascii="Times New Roman" w:hAnsi="Times New Roman"/>
          <w:sz w:val="20"/>
          <w:szCs w:val="20"/>
        </w:rPr>
        <w:t xml:space="preserve"> типовой формой договора займа ознакомлены.</w:t>
      </w:r>
    </w:p>
    <w:p w:rsidR="00FE2BBA" w:rsidRPr="00FE2BBA" w:rsidRDefault="00FE2BBA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2BBA" w:rsidRPr="00FE2BBA" w:rsidRDefault="00FE2BBA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0"/>
          <w:szCs w:val="20"/>
        </w:rPr>
      </w:pPr>
      <w:r w:rsidRPr="00FE2BBA">
        <w:rPr>
          <w:rFonts w:ascii="Times New Roman" w:hAnsi="Times New Roman"/>
        </w:rPr>
        <w:t xml:space="preserve">Проинформированы, что </w:t>
      </w:r>
      <w:r w:rsidRPr="00FE2BBA">
        <w:rPr>
          <w:rFonts w:ascii="Times New Roman" w:hAnsi="Times New Roman"/>
          <w:b/>
          <w:i/>
        </w:rPr>
        <w:t xml:space="preserve">Правила предоставления займов МКК «Липецкий областной фонд поддержки </w:t>
      </w:r>
      <w:r w:rsidR="00CB11DD">
        <w:rPr>
          <w:rFonts w:ascii="Times New Roman" w:hAnsi="Times New Roman"/>
          <w:b/>
          <w:i/>
        </w:rPr>
        <w:t>МСП</w:t>
      </w:r>
      <w:r w:rsidRPr="00FE2BBA">
        <w:rPr>
          <w:rFonts w:ascii="Times New Roman" w:hAnsi="Times New Roman"/>
          <w:b/>
          <w:i/>
        </w:rPr>
        <w:t xml:space="preserve">» </w:t>
      </w:r>
      <w:r w:rsidRPr="00FE2BBA">
        <w:rPr>
          <w:rFonts w:ascii="Times New Roman" w:hAnsi="Times New Roman"/>
        </w:rPr>
        <w:t xml:space="preserve">субъектам малого и среднего предпринимательства Липецкой области размещены на сайте Фонда: </w:t>
      </w:r>
      <w:hyperlink r:id="rId7" w:history="1">
        <w:r w:rsidR="00EB7851" w:rsidRPr="00EB7851">
          <w:rPr>
            <w:rStyle w:val="afa"/>
          </w:rPr>
          <w:t>https://lipfond.ru</w:t>
        </w:r>
      </w:hyperlink>
      <w:r w:rsidRPr="00FE2BBA">
        <w:rPr>
          <w:rFonts w:ascii="Times New Roman" w:hAnsi="Times New Roman"/>
          <w:color w:val="0000FF"/>
          <w:sz w:val="20"/>
          <w:szCs w:val="20"/>
        </w:rPr>
        <w:t>.</w:t>
      </w:r>
    </w:p>
    <w:p w:rsidR="00FE2BBA" w:rsidRPr="00FE2BBA" w:rsidRDefault="00FE2BBA" w:rsidP="00FE2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E2BBA">
        <w:rPr>
          <w:rFonts w:ascii="Times New Roman" w:hAnsi="Times New Roman"/>
        </w:rPr>
        <w:t>Прилагаем  к заявке следующие документы: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2BBA">
        <w:rPr>
          <w:rFonts w:ascii="Times New Roman" w:hAnsi="Times New Roman"/>
        </w:rPr>
        <w:t xml:space="preserve">-  анкету; 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2BBA">
        <w:rPr>
          <w:rFonts w:ascii="Times New Roman" w:hAnsi="Times New Roman"/>
        </w:rPr>
        <w:t>- пакет документов в соответствии с перечнем документов, необходимых для рассмотрения заявки о предоставлении займа на _____ листах в ______ экз.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BBA" w:rsidRPr="00FE2BBA" w:rsidRDefault="0057675E" w:rsidP="00FE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___________________/___________________________________________________________</w:t>
      </w:r>
      <w:r w:rsidR="00FE2BBA" w:rsidRPr="00FE2BBA">
        <w:rPr>
          <w:rFonts w:ascii="Times New Roman" w:hAnsi="Times New Roman"/>
        </w:rPr>
        <w:tab/>
      </w:r>
      <w:r w:rsidR="00FE2BBA" w:rsidRPr="00FE2BBA">
        <w:rPr>
          <w:rFonts w:ascii="Times New Roman" w:hAnsi="Times New Roman"/>
        </w:rPr>
        <w:tab/>
      </w:r>
      <w:r w:rsidR="00FE2BBA" w:rsidRPr="00FE2BBA">
        <w:rPr>
          <w:rFonts w:ascii="Times New Roman" w:hAnsi="Times New Roman"/>
        </w:rPr>
        <w:tab/>
      </w:r>
      <w:r w:rsidR="00FE2BBA" w:rsidRPr="00FE2BBA">
        <w:rPr>
          <w:rFonts w:ascii="Times New Roman" w:hAnsi="Times New Roman"/>
        </w:rPr>
        <w:tab/>
      </w:r>
      <w:r w:rsidR="00FE2BBA" w:rsidRPr="00FE2BBA">
        <w:rPr>
          <w:rFonts w:ascii="Times New Roman" w:hAnsi="Times New Roman"/>
        </w:rPr>
        <w:tab/>
      </w:r>
      <w:r w:rsidR="00FE2BBA" w:rsidRPr="00FE2BBA">
        <w:rPr>
          <w:rFonts w:ascii="Times New Roman" w:hAnsi="Times New Roman"/>
        </w:rPr>
        <w:tab/>
      </w:r>
      <w:r w:rsidR="00FE2BBA" w:rsidRPr="00FE2BBA">
        <w:rPr>
          <w:rFonts w:ascii="Times New Roman" w:hAnsi="Times New Roman"/>
        </w:rPr>
        <w:tab/>
      </w:r>
      <w:r w:rsidR="00FE2BBA" w:rsidRPr="00FE2BBA">
        <w:rPr>
          <w:rFonts w:ascii="Times New Roman" w:hAnsi="Times New Roman"/>
        </w:rPr>
        <w:tab/>
        <w:t>(подпись, расшифровка подписи)</w:t>
      </w:r>
    </w:p>
    <w:p w:rsidR="00FE2BBA" w:rsidRPr="00FE2BBA" w:rsidRDefault="00FE2BBA" w:rsidP="00FE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E2BBA" w:rsidRPr="00FE2BBA" w:rsidSect="008E2275">
      <w:footerReference w:type="even" r:id="rId8"/>
      <w:footerReference w:type="default" r:id="rId9"/>
      <w:headerReference w:type="first" r:id="rId10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6F" w:rsidRDefault="00CF186F" w:rsidP="00FE2BBA">
      <w:pPr>
        <w:spacing w:after="0" w:line="240" w:lineRule="auto"/>
      </w:pPr>
      <w:r>
        <w:separator/>
      </w:r>
    </w:p>
  </w:endnote>
  <w:endnote w:type="continuationSeparator" w:id="0">
    <w:p w:rsidR="00CF186F" w:rsidRDefault="00CF186F" w:rsidP="00F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8B" w:rsidRDefault="00831371" w:rsidP="00F965C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C528B" w:rsidRDefault="00EB7851" w:rsidP="00271C65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8B" w:rsidRPr="00FE2BBA" w:rsidRDefault="00EB7851" w:rsidP="00271C65">
    <w:pPr>
      <w:pStyle w:val="af5"/>
      <w:framePr w:wrap="around" w:vAnchor="text" w:hAnchor="page" w:x="10702" w:y="-141"/>
      <w:rPr>
        <w:rStyle w:val="af7"/>
        <w:b w:val="0"/>
        <w:i w:val="0"/>
        <w:color w:val="auto"/>
        <w:sz w:val="24"/>
        <w:szCs w:val="24"/>
      </w:rPr>
    </w:pPr>
  </w:p>
  <w:p w:rsidR="002C528B" w:rsidRDefault="00831371" w:rsidP="00271C65">
    <w:pPr>
      <w:pStyle w:val="af5"/>
      <w:ind w:right="360"/>
    </w:pPr>
    <w:r w:rsidRPr="00FE2BBA">
      <w:rPr>
        <w:rStyle w:val="af7"/>
        <w:b w:val="0"/>
        <w:color w:val="auto"/>
        <w:sz w:val="24"/>
        <w:szCs w:val="24"/>
      </w:rPr>
      <w:tab/>
      <w:t xml:space="preserve">- </w:t>
    </w:r>
    <w:r w:rsidRPr="00FE2BBA">
      <w:rPr>
        <w:rStyle w:val="af7"/>
        <w:b w:val="0"/>
        <w:color w:val="auto"/>
        <w:sz w:val="24"/>
        <w:szCs w:val="24"/>
      </w:rPr>
      <w:fldChar w:fldCharType="begin"/>
    </w:r>
    <w:r w:rsidRPr="00FE2BBA">
      <w:rPr>
        <w:rStyle w:val="af7"/>
        <w:b w:val="0"/>
        <w:color w:val="auto"/>
        <w:sz w:val="24"/>
        <w:szCs w:val="24"/>
      </w:rPr>
      <w:instrText xml:space="preserve"> PAGE </w:instrText>
    </w:r>
    <w:r w:rsidRPr="00FE2BBA">
      <w:rPr>
        <w:rStyle w:val="af7"/>
        <w:b w:val="0"/>
        <w:color w:val="auto"/>
        <w:sz w:val="24"/>
        <w:szCs w:val="24"/>
      </w:rPr>
      <w:fldChar w:fldCharType="separate"/>
    </w:r>
    <w:r w:rsidR="00EB7851">
      <w:rPr>
        <w:rStyle w:val="af7"/>
        <w:b w:val="0"/>
        <w:noProof/>
        <w:color w:val="auto"/>
        <w:sz w:val="24"/>
        <w:szCs w:val="24"/>
      </w:rPr>
      <w:t>2</w:t>
    </w:r>
    <w:r w:rsidRPr="00FE2BBA">
      <w:rPr>
        <w:rStyle w:val="af7"/>
        <w:b w:val="0"/>
        <w:color w:val="auto"/>
        <w:sz w:val="24"/>
        <w:szCs w:val="24"/>
      </w:rPr>
      <w:fldChar w:fldCharType="end"/>
    </w:r>
    <w:r w:rsidRPr="00FE2BBA">
      <w:rPr>
        <w:rStyle w:val="af7"/>
        <w:b w:val="0"/>
        <w:color w:val="auto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6F" w:rsidRDefault="00CF186F" w:rsidP="00FE2BBA">
      <w:pPr>
        <w:spacing w:after="0" w:line="240" w:lineRule="auto"/>
      </w:pPr>
      <w:r>
        <w:separator/>
      </w:r>
    </w:p>
  </w:footnote>
  <w:footnote w:type="continuationSeparator" w:id="0">
    <w:p w:rsidR="00CF186F" w:rsidRDefault="00CF186F" w:rsidP="00FE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8B" w:rsidRPr="00DF6F8C" w:rsidRDefault="00831371" w:rsidP="006E34E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ab/>
    </w:r>
    <w:r>
      <w:rPr>
        <w:rFonts w:ascii="Times New Roman" w:hAnsi="Times New Roman"/>
        <w:b/>
        <w:i/>
        <w:sz w:val="16"/>
        <w:szCs w:val="16"/>
      </w:rPr>
      <w:tab/>
    </w:r>
    <w:r>
      <w:rPr>
        <w:rFonts w:ascii="Times New Roman" w:hAnsi="Times New Roman"/>
        <w:b/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A"/>
    <w:rsid w:val="00137C7B"/>
    <w:rsid w:val="00163EF1"/>
    <w:rsid w:val="001A34B8"/>
    <w:rsid w:val="0025373D"/>
    <w:rsid w:val="0057675E"/>
    <w:rsid w:val="0063782D"/>
    <w:rsid w:val="006E34EF"/>
    <w:rsid w:val="00712B71"/>
    <w:rsid w:val="00751F39"/>
    <w:rsid w:val="00831371"/>
    <w:rsid w:val="008955A2"/>
    <w:rsid w:val="008C6C57"/>
    <w:rsid w:val="00AE6DC3"/>
    <w:rsid w:val="00B312B9"/>
    <w:rsid w:val="00B73369"/>
    <w:rsid w:val="00C43076"/>
    <w:rsid w:val="00C51F6A"/>
    <w:rsid w:val="00CB11DD"/>
    <w:rsid w:val="00CF186F"/>
    <w:rsid w:val="00D516F7"/>
    <w:rsid w:val="00D807CC"/>
    <w:rsid w:val="00E61BB3"/>
    <w:rsid w:val="00EB7851"/>
    <w:rsid w:val="00F70231"/>
    <w:rsid w:val="00F723A5"/>
    <w:rsid w:val="00FE2BBA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rsid w:val="00FE2BBA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/>
      <w:b/>
      <w:i/>
      <w:shadow/>
      <w:color w:val="FF0000"/>
      <w:sz w:val="72"/>
      <w:szCs w:val="72"/>
    </w:rPr>
  </w:style>
  <w:style w:type="character" w:customStyle="1" w:styleId="af6">
    <w:name w:val="Нижний колонтитул Знак"/>
    <w:basedOn w:val="a0"/>
    <w:link w:val="af5"/>
    <w:rsid w:val="00FE2BBA"/>
    <w:rPr>
      <w:rFonts w:ascii="Monotype Corsiva" w:hAnsi="Monotype Corsiva"/>
      <w:b/>
      <w:i/>
      <w:shadow/>
      <w:color w:val="FF0000"/>
      <w:sz w:val="72"/>
      <w:szCs w:val="72"/>
    </w:rPr>
  </w:style>
  <w:style w:type="character" w:styleId="af7">
    <w:name w:val="page number"/>
    <w:basedOn w:val="a0"/>
    <w:rsid w:val="00FE2BBA"/>
  </w:style>
  <w:style w:type="paragraph" w:styleId="af8">
    <w:name w:val="header"/>
    <w:basedOn w:val="a"/>
    <w:link w:val="af9"/>
    <w:rsid w:val="00FE2BBA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/>
      <w:b/>
      <w:i/>
      <w:shadow/>
      <w:color w:val="FF0000"/>
      <w:sz w:val="72"/>
      <w:szCs w:val="72"/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FE2BBA"/>
    <w:rPr>
      <w:rFonts w:ascii="Monotype Corsiva" w:hAnsi="Monotype Corsiva"/>
      <w:b/>
      <w:i/>
      <w:shadow/>
      <w:color w:val="FF0000"/>
      <w:sz w:val="72"/>
      <w:szCs w:val="72"/>
      <w:lang w:val="x-none" w:eastAsia="x-none"/>
    </w:rPr>
  </w:style>
  <w:style w:type="character" w:styleId="afa">
    <w:name w:val="Hyperlink"/>
    <w:basedOn w:val="a0"/>
    <w:uiPriority w:val="99"/>
    <w:unhideWhenUsed/>
    <w:rsid w:val="00EB7851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rsid w:val="00FE2BBA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/>
      <w:b/>
      <w:i/>
      <w:shadow/>
      <w:color w:val="FF0000"/>
      <w:sz w:val="72"/>
      <w:szCs w:val="72"/>
    </w:rPr>
  </w:style>
  <w:style w:type="character" w:customStyle="1" w:styleId="af6">
    <w:name w:val="Нижний колонтитул Знак"/>
    <w:basedOn w:val="a0"/>
    <w:link w:val="af5"/>
    <w:rsid w:val="00FE2BBA"/>
    <w:rPr>
      <w:rFonts w:ascii="Monotype Corsiva" w:hAnsi="Monotype Corsiva"/>
      <w:b/>
      <w:i/>
      <w:shadow/>
      <w:color w:val="FF0000"/>
      <w:sz w:val="72"/>
      <w:szCs w:val="72"/>
    </w:rPr>
  </w:style>
  <w:style w:type="character" w:styleId="af7">
    <w:name w:val="page number"/>
    <w:basedOn w:val="a0"/>
    <w:rsid w:val="00FE2BBA"/>
  </w:style>
  <w:style w:type="paragraph" w:styleId="af8">
    <w:name w:val="header"/>
    <w:basedOn w:val="a"/>
    <w:link w:val="af9"/>
    <w:rsid w:val="00FE2BBA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/>
      <w:b/>
      <w:i/>
      <w:shadow/>
      <w:color w:val="FF0000"/>
      <w:sz w:val="72"/>
      <w:szCs w:val="72"/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FE2BBA"/>
    <w:rPr>
      <w:rFonts w:ascii="Monotype Corsiva" w:hAnsi="Monotype Corsiva"/>
      <w:b/>
      <w:i/>
      <w:shadow/>
      <w:color w:val="FF0000"/>
      <w:sz w:val="72"/>
      <w:szCs w:val="72"/>
      <w:lang w:val="x-none" w:eastAsia="x-none"/>
    </w:rPr>
  </w:style>
  <w:style w:type="character" w:styleId="afa">
    <w:name w:val="Hyperlink"/>
    <w:basedOn w:val="a0"/>
    <w:uiPriority w:val="99"/>
    <w:unhideWhenUsed/>
    <w:rsid w:val="00EB785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pfon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Shilkin-AG</cp:lastModifiedBy>
  <cp:revision>13</cp:revision>
  <dcterms:created xsi:type="dcterms:W3CDTF">2020-08-11T11:54:00Z</dcterms:created>
  <dcterms:modified xsi:type="dcterms:W3CDTF">2022-03-24T11:02:00Z</dcterms:modified>
</cp:coreProperties>
</file>