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CE" w:rsidRPr="009A0ECE" w:rsidRDefault="009A0ECE" w:rsidP="009A0E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9A0EC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Липецкие сельхозпроизводители готовятся к «Золотой осени»</w:t>
      </w:r>
    </w:p>
    <w:p w:rsidR="009A0ECE" w:rsidRPr="009A0ECE" w:rsidRDefault="009A0ECE" w:rsidP="009A0ECE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5" w:tooltip="10:18" w:history="1">
        <w:r w:rsidRPr="009A0ECE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06.10.2015</w:t>
        </w:r>
      </w:hyperlink>
    </w:p>
    <w:p w:rsidR="009A0ECE" w:rsidRPr="009A0ECE" w:rsidRDefault="009A0ECE" w:rsidP="009A0ECE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A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Липецкая область примет участие в XVII Российской агропромышленной выставке «Золотая осень», которая пройдет с 8 по 11 октября 2015 года в Москве, на территории международного выставочного центра «Крокус Экспо».</w:t>
      </w:r>
    </w:p>
    <w:p w:rsidR="009A0ECE" w:rsidRPr="009A0ECE" w:rsidRDefault="009A0ECE" w:rsidP="009A0ECE">
      <w:pPr>
        <w:shd w:val="clear" w:color="auto" w:fill="FFEFD5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Подробнее: </w:t>
      </w:r>
      <w:hyperlink r:id="rId6" w:history="1">
        <w:r w:rsidRPr="009A0ECE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ru-RU"/>
          </w:rPr>
          <w:t>http://admlip.ru/news/lipetskie_selkhozproizvoditeli_gotovyatsya_k_zolotoy_oseni/</w:t>
        </w:r>
      </w:hyperlink>
    </w:p>
    <w:p w:rsidR="00C10268" w:rsidRDefault="00C10268"/>
    <w:p w:rsidR="009A0ECE" w:rsidRDefault="009A0ECE"/>
    <w:p w:rsidR="009A0ECE" w:rsidRPr="009A0ECE" w:rsidRDefault="009A0ECE" w:rsidP="009A0EC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A0EC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Липецкие сельхозпроизводители готовятся к «Золотой осени»</w:t>
      </w:r>
    </w:p>
    <w:p w:rsidR="009A0ECE" w:rsidRPr="009A0ECE" w:rsidRDefault="009A0ECE" w:rsidP="009A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ECE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  <w:lang w:eastAsia="ru-RU"/>
        </w:rPr>
        <w:t>1 Октября 2015 года</w:t>
      </w:r>
      <w:r w:rsidRPr="009A0E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0ECE" w:rsidRPr="009A0ECE" w:rsidRDefault="009A0ECE" w:rsidP="009A0E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0ECE">
        <w:rPr>
          <w:rFonts w:ascii="inherit" w:eastAsia="Times New Roman" w:hAnsi="inherit" w:cs="Arial"/>
          <w:noProof/>
          <w:color w:val="0069B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DF7C690" wp14:editId="62D18C80">
            <wp:extent cx="1589964" cy="1061530"/>
            <wp:effectExtent l="0" t="0" r="0" b="5715"/>
            <wp:docPr id="1" name="Рисунок 1" descr="https://admlip.ru/upload/iblock/4c4/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lip.ru/upload/iblock/4c4/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91" cy="10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CE" w:rsidRPr="009A0ECE" w:rsidRDefault="009A0ECE" w:rsidP="009A0EC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9A0ECE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</w:t>
      </w:r>
      <w:r w:rsidRPr="009A0ECE">
        <w:rPr>
          <w:rFonts w:ascii="inherit" w:eastAsia="Times New Roman" w:hAnsi="inherit" w:cs="Arial"/>
          <w:color w:val="000000"/>
          <w:sz w:val="17"/>
          <w:szCs w:val="17"/>
          <w:bdr w:val="none" w:sz="0" w:space="0" w:color="auto" w:frame="1"/>
          <w:lang w:eastAsia="ru-RU"/>
        </w:rPr>
        <w:t>/1</w:t>
      </w:r>
      <w:bookmarkStart w:id="0" w:name="_GoBack"/>
      <w:bookmarkEnd w:id="0"/>
    </w:p>
    <w:p w:rsidR="009A0ECE" w:rsidRPr="009A0ECE" w:rsidRDefault="009A0ECE" w:rsidP="009A0ECE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Липецкая область примет участие в XVII Российской агропромышленной выставке "Золотая осень", которая пройдет с 8 по 11 октября 2015 года в Москве, на территории международного выставочного центра «Крокус Экспо».</w:t>
      </w:r>
    </w:p>
    <w:p w:rsidR="009A0ECE" w:rsidRPr="009A0ECE" w:rsidRDefault="009A0ECE" w:rsidP="009A0ECE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«Золотая осень» является главным аграрным форумом страны более 16 лет, сохраняя лучшие традиции Всесоюзной сельскохозяйственной выставки и развивая современные технологии выставочного бизнеса в области АПК. Организатором выступает Министерство сельского хозяйства РФ и ООО «РОТЕКС» при поддержке правительства Москвы. В рамках выставки состоятся </w:t>
      </w:r>
      <w:proofErr w:type="spellStart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агробизнесфорум</w:t>
      </w:r>
      <w:proofErr w:type="spellEnd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выставка инвестиционных сельскохозяйственных проектов стран-участниц БРИКС.</w:t>
      </w:r>
    </w:p>
    <w:p w:rsidR="009A0ECE" w:rsidRPr="009A0ECE" w:rsidRDefault="009A0ECE" w:rsidP="009A0ECE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Формат «Золотой осени» в нынешнем году несколько изменен: региональные стенды представят крупные инвестиционные проекты, реализация которых направлена на реализацию государственной программы развития сельского хозяйства. Лучшие образцы выпускаемых товаропроизводителями продуктов питания будут выставлены в отдельном зале. На открытой площадке в отдельном павильоне расположится раздел «Животноводство и племенное дело».</w:t>
      </w:r>
    </w:p>
    <w:p w:rsidR="009A0ECE" w:rsidRPr="009A0ECE" w:rsidRDefault="009A0ECE" w:rsidP="009A0ECE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Экспозицию нашего региона составляют инвестиционные проекты сельхозпредприятий "СХП "Мокрое</w:t>
      </w:r>
      <w:proofErr w:type="gramStart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  "</w:t>
      </w:r>
      <w:proofErr w:type="gramEnd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АФ Трио", "АФ им. 15 лет Октября", "ТК </w:t>
      </w:r>
      <w:proofErr w:type="spellStart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ЛипецкАгро</w:t>
      </w:r>
      <w:proofErr w:type="spellEnd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 «ГК «Черкизово», "</w:t>
      </w:r>
      <w:proofErr w:type="spellStart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БетаГран</w:t>
      </w:r>
      <w:proofErr w:type="spellEnd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Липецк", "Отрада Ген", "</w:t>
      </w:r>
      <w:proofErr w:type="spellStart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МегаМикс</w:t>
      </w:r>
      <w:proofErr w:type="spellEnd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Центр". Текстовые материалы, слайды и видеоролики расскажут</w:t>
      </w:r>
    </w:p>
    <w:p w:rsidR="009A0ECE" w:rsidRPr="009A0ECE" w:rsidRDefault="009A0ECE" w:rsidP="009A0ECE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 расширении производства растениеводческой и животноводческой продукции, строительстве новых перерабатывающих комплексов, производстве овощей закрытого грунта, племенной работе. «Липецкие аграрии вносят огромный вклад в обеспечение продовольственной безопасности России. Выпускаемой ими продукции достаточно для жителей нескольких регионов. Новые проекты нацелены на </w:t>
      </w:r>
      <w:proofErr w:type="spellStart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импортозамещение</w:t>
      </w:r>
      <w:proofErr w:type="spellEnd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- отмечает глава региона Олег Королев.</w:t>
      </w:r>
    </w:p>
    <w:p w:rsidR="009A0ECE" w:rsidRPr="009A0ECE" w:rsidRDefault="009A0ECE" w:rsidP="009A0ECE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Посетители выставки смогут оценить и приобрести мраморное мясо ООО «</w:t>
      </w:r>
      <w:proofErr w:type="spellStart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Албиф</w:t>
      </w:r>
      <w:proofErr w:type="spellEnd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яблоки, джемы и соки агрофирмы им.15 лет Октября, мясную и молочную продукцию «</w:t>
      </w:r>
      <w:proofErr w:type="spellStart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Лебедяньмолоко</w:t>
      </w:r>
      <w:proofErr w:type="spellEnd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МПК Чернышевой, хлебобулочные и кондитерские изделия ПАО «ЛИМАК» и ООО «</w:t>
      </w:r>
      <w:proofErr w:type="spellStart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Мерлетто</w:t>
      </w:r>
      <w:proofErr w:type="spellEnd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соки и напитки ООО «Лебедянский», ООО «Прогресс», ЗАО «</w:t>
      </w:r>
      <w:proofErr w:type="spellStart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Липецкпиво</w:t>
      </w:r>
      <w:proofErr w:type="spellEnd"/>
      <w:r w:rsidRPr="009A0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мороженое Липецкого хладокомбината и другую продукцию с липецкой маркой. Самых лучших животных на выставку привезут животноводы ОАО «Рощинское», ООО «Согласие» и «Отрада Ген».</w:t>
      </w:r>
    </w:p>
    <w:p w:rsidR="009A0ECE" w:rsidRDefault="009A0ECE"/>
    <w:sectPr w:rsidR="009A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1625"/>
    <w:multiLevelType w:val="multilevel"/>
    <w:tmpl w:val="6F84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8B"/>
    <w:rsid w:val="009A0ECE"/>
    <w:rsid w:val="00AE258B"/>
    <w:rsid w:val="00C1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DC61"/>
  <w15:chartTrackingRefBased/>
  <w15:docId w15:val="{018D80F8-7E22-4E01-87B1-0DF4B698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324">
          <w:marLeft w:val="0"/>
          <w:marRight w:val="33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dmlip.ru/upload/iblock/4c4/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lip.ru/news/lipetskie_selkhozproizvoditeli_gotovyatsya_k_zolotoy_oseni/" TargetMode="External"/><Relationship Id="rId5" Type="http://schemas.openxmlformats.org/officeDocument/2006/relationships/hyperlink" Target="http://lcrk.ru/?p=17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2020-10-08T09:49:00Z</dcterms:created>
  <dcterms:modified xsi:type="dcterms:W3CDTF">2020-10-08T09:50:00Z</dcterms:modified>
</cp:coreProperties>
</file>